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6C" w:rsidRDefault="006D066C" w:rsidP="006D066C">
      <w:pPr>
        <w:autoSpaceDE w:val="0"/>
        <w:autoSpaceDN w:val="0"/>
        <w:adjustRightInd w:val="0"/>
      </w:pPr>
    </w:p>
    <w:p w:rsidR="006D066C" w:rsidRPr="00B82C84" w:rsidRDefault="006D066C" w:rsidP="006D066C">
      <w:pPr>
        <w:ind w:firstLine="708"/>
        <w:jc w:val="center"/>
        <w:rPr>
          <w:rFonts w:ascii="Arial" w:hAnsi="Arial" w:cs="Arial"/>
          <w:sz w:val="24"/>
          <w:szCs w:val="24"/>
          <w:lang w:eastAsia="en-US"/>
        </w:rPr>
      </w:pPr>
    </w:p>
    <w:p w:rsidR="006D066C" w:rsidRPr="00B82C84" w:rsidRDefault="006D066C" w:rsidP="006D066C">
      <w:pPr>
        <w:spacing w:after="0" w:line="0" w:lineRule="atLeast"/>
        <w:ind w:left="1418" w:firstLine="709"/>
        <w:rPr>
          <w:rFonts w:ascii="Arial" w:hAnsi="Arial" w:cs="Arial"/>
          <w:sz w:val="24"/>
          <w:szCs w:val="24"/>
          <w:lang w:eastAsia="en-US"/>
        </w:rPr>
      </w:pPr>
      <w:r w:rsidRPr="00B82C84">
        <w:rPr>
          <w:rFonts w:ascii="Arial" w:hAnsi="Arial" w:cs="Arial"/>
          <w:sz w:val="24"/>
          <w:szCs w:val="24"/>
          <w:lang w:eastAsia="en-US"/>
        </w:rPr>
        <w:t>Денисовский</w:t>
      </w:r>
      <w:r w:rsidRPr="00B82C84">
        <w:rPr>
          <w:rFonts w:ascii="Arial" w:hAnsi="Arial" w:cs="Arial"/>
          <w:b/>
          <w:sz w:val="24"/>
          <w:szCs w:val="24"/>
          <w:lang w:eastAsia="en-US"/>
        </w:rPr>
        <w:t xml:space="preserve"> </w:t>
      </w:r>
      <w:r w:rsidRPr="00B82C84">
        <w:rPr>
          <w:rFonts w:ascii="Arial" w:hAnsi="Arial" w:cs="Arial"/>
          <w:sz w:val="24"/>
          <w:szCs w:val="24"/>
          <w:lang w:eastAsia="en-US"/>
        </w:rPr>
        <w:t xml:space="preserve">сельский Совет депутатов </w:t>
      </w:r>
    </w:p>
    <w:p w:rsidR="006D066C" w:rsidRPr="00B82C84" w:rsidRDefault="006D066C" w:rsidP="006D066C">
      <w:pPr>
        <w:spacing w:after="0" w:line="0" w:lineRule="atLeast"/>
        <w:ind w:left="1418" w:firstLine="709"/>
        <w:rPr>
          <w:rFonts w:ascii="Arial" w:hAnsi="Arial" w:cs="Arial"/>
          <w:sz w:val="24"/>
          <w:szCs w:val="24"/>
          <w:lang w:eastAsia="en-US"/>
        </w:rPr>
      </w:pPr>
      <w:r w:rsidRPr="00B82C84">
        <w:rPr>
          <w:rFonts w:ascii="Arial" w:hAnsi="Arial" w:cs="Arial"/>
          <w:sz w:val="24"/>
          <w:szCs w:val="24"/>
          <w:lang w:eastAsia="en-US"/>
        </w:rPr>
        <w:t>Дзержинского района Красноярского края</w:t>
      </w:r>
    </w:p>
    <w:p w:rsidR="006D066C" w:rsidRPr="00B82C84" w:rsidRDefault="006D066C" w:rsidP="006D066C">
      <w:pPr>
        <w:shd w:val="clear" w:color="auto" w:fill="FFFFFF"/>
        <w:autoSpaceDE w:val="0"/>
        <w:autoSpaceDN w:val="0"/>
        <w:adjustRightInd w:val="0"/>
        <w:spacing w:line="0" w:lineRule="atLeast"/>
        <w:ind w:left="5"/>
        <w:jc w:val="center"/>
        <w:outlineLvl w:val="0"/>
        <w:rPr>
          <w:rFonts w:ascii="Arial" w:eastAsia="Calibri" w:hAnsi="Arial" w:cs="Arial"/>
          <w:b/>
          <w:bCs/>
          <w:spacing w:val="-3"/>
          <w:sz w:val="24"/>
          <w:szCs w:val="24"/>
        </w:rPr>
      </w:pPr>
    </w:p>
    <w:p w:rsidR="006D066C" w:rsidRPr="00B82C84" w:rsidRDefault="006D066C" w:rsidP="006D066C">
      <w:pPr>
        <w:shd w:val="clear" w:color="auto" w:fill="FFFFFF"/>
        <w:autoSpaceDE w:val="0"/>
        <w:autoSpaceDN w:val="0"/>
        <w:adjustRightInd w:val="0"/>
        <w:spacing w:after="0" w:line="0" w:lineRule="atLeast"/>
        <w:ind w:left="6"/>
        <w:jc w:val="center"/>
        <w:outlineLvl w:val="0"/>
        <w:rPr>
          <w:rFonts w:ascii="Arial" w:eastAsia="Calibri" w:hAnsi="Arial" w:cs="Arial"/>
          <w:sz w:val="24"/>
          <w:szCs w:val="24"/>
        </w:rPr>
      </w:pPr>
      <w:r w:rsidRPr="00B82C84">
        <w:rPr>
          <w:rFonts w:ascii="Arial" w:eastAsia="Calibri" w:hAnsi="Arial" w:cs="Arial"/>
          <w:b/>
          <w:bCs/>
          <w:spacing w:val="-3"/>
          <w:sz w:val="24"/>
          <w:szCs w:val="24"/>
        </w:rPr>
        <w:t>РЕШЕНИЕ</w:t>
      </w:r>
    </w:p>
    <w:p w:rsidR="006D066C" w:rsidRPr="00B82C84" w:rsidRDefault="006D066C" w:rsidP="006D066C">
      <w:pPr>
        <w:shd w:val="clear" w:color="auto" w:fill="FFFFFF"/>
        <w:autoSpaceDE w:val="0"/>
        <w:autoSpaceDN w:val="0"/>
        <w:adjustRightInd w:val="0"/>
        <w:spacing w:after="0" w:line="0" w:lineRule="atLeast"/>
        <w:ind w:left="6"/>
        <w:jc w:val="center"/>
        <w:outlineLvl w:val="0"/>
        <w:rPr>
          <w:rFonts w:ascii="Arial" w:eastAsia="Calibri" w:hAnsi="Arial" w:cs="Arial"/>
          <w:sz w:val="24"/>
          <w:szCs w:val="24"/>
        </w:rPr>
      </w:pPr>
      <w:r w:rsidRPr="00B82C84">
        <w:rPr>
          <w:rFonts w:ascii="Arial" w:eastAsia="Calibri" w:hAnsi="Arial" w:cs="Arial"/>
          <w:sz w:val="24"/>
          <w:szCs w:val="24"/>
        </w:rPr>
        <w:t>с. Денисово</w:t>
      </w:r>
    </w:p>
    <w:p w:rsidR="006D066C" w:rsidRPr="00B82C84" w:rsidRDefault="00852D58" w:rsidP="006D066C">
      <w:pPr>
        <w:shd w:val="clear" w:color="auto" w:fill="FFFFFF"/>
        <w:tabs>
          <w:tab w:val="left" w:pos="8472"/>
        </w:tabs>
        <w:autoSpaceDE w:val="0"/>
        <w:autoSpaceDN w:val="0"/>
        <w:adjustRightInd w:val="0"/>
        <w:spacing w:line="610" w:lineRule="exact"/>
        <w:rPr>
          <w:rFonts w:ascii="Arial" w:eastAsia="Calibri" w:hAnsi="Arial" w:cs="Arial"/>
          <w:sz w:val="24"/>
          <w:szCs w:val="24"/>
        </w:rPr>
      </w:pPr>
      <w:r w:rsidRPr="00B82C84">
        <w:rPr>
          <w:rFonts w:ascii="Arial" w:eastAsia="Calibri" w:hAnsi="Arial" w:cs="Arial"/>
          <w:sz w:val="24"/>
          <w:szCs w:val="24"/>
        </w:rPr>
        <w:t>14.</w:t>
      </w:r>
      <w:r w:rsidR="006D066C" w:rsidRPr="00B82C84">
        <w:rPr>
          <w:rFonts w:ascii="Arial" w:eastAsia="Calibri" w:hAnsi="Arial" w:cs="Arial"/>
          <w:sz w:val="24"/>
          <w:szCs w:val="24"/>
        </w:rPr>
        <w:t>06.</w:t>
      </w:r>
      <w:r w:rsidR="006D066C" w:rsidRPr="00B82C84">
        <w:rPr>
          <w:rFonts w:ascii="Arial" w:eastAsia="Calibri" w:hAnsi="Arial" w:cs="Arial"/>
          <w:spacing w:val="-4"/>
          <w:sz w:val="24"/>
          <w:szCs w:val="24"/>
        </w:rPr>
        <w:t xml:space="preserve">2023 </w:t>
      </w:r>
      <w:r w:rsidR="006D066C" w:rsidRPr="00B82C84">
        <w:rPr>
          <w:rFonts w:ascii="Arial" w:eastAsia="Calibri" w:hAnsi="Arial" w:cs="Arial"/>
          <w:sz w:val="24"/>
          <w:szCs w:val="24"/>
        </w:rPr>
        <w:t xml:space="preserve">№ </w:t>
      </w:r>
      <w:r w:rsidRPr="00B82C84">
        <w:rPr>
          <w:rFonts w:ascii="Arial" w:eastAsia="Calibri" w:hAnsi="Arial" w:cs="Arial"/>
          <w:sz w:val="24"/>
          <w:szCs w:val="24"/>
        </w:rPr>
        <w:t>22-88</w:t>
      </w:r>
      <w:r w:rsidR="006D066C" w:rsidRPr="00B82C84">
        <w:rPr>
          <w:rFonts w:ascii="Arial" w:eastAsia="Calibri" w:hAnsi="Arial" w:cs="Arial"/>
          <w:sz w:val="24"/>
          <w:szCs w:val="24"/>
        </w:rPr>
        <w:t>Р</w:t>
      </w:r>
    </w:p>
    <w:p w:rsidR="006D066C" w:rsidRPr="00B82C84" w:rsidRDefault="00855E73" w:rsidP="006D066C">
      <w:pPr>
        <w:tabs>
          <w:tab w:val="left" w:pos="342"/>
        </w:tabs>
        <w:spacing w:after="0" w:line="240" w:lineRule="auto"/>
        <w:rPr>
          <w:rFonts w:ascii="Arial" w:hAnsi="Arial" w:cs="Arial"/>
          <w:sz w:val="24"/>
          <w:szCs w:val="24"/>
        </w:rPr>
      </w:pPr>
      <w:r w:rsidRPr="00B82C84">
        <w:rPr>
          <w:rFonts w:ascii="Arial" w:hAnsi="Arial" w:cs="Arial"/>
          <w:bCs/>
          <w:sz w:val="24"/>
          <w:szCs w:val="24"/>
        </w:rPr>
        <w:t xml:space="preserve">Об утверждении Положения </w:t>
      </w:r>
      <w:r w:rsidRPr="00B82C84">
        <w:rPr>
          <w:rFonts w:ascii="Arial" w:hAnsi="Arial" w:cs="Arial"/>
          <w:sz w:val="24"/>
          <w:szCs w:val="24"/>
        </w:rPr>
        <w:t xml:space="preserve">об условиях и порядке </w:t>
      </w:r>
    </w:p>
    <w:p w:rsidR="00232800" w:rsidRPr="00B82C84" w:rsidRDefault="00855E73" w:rsidP="006D066C">
      <w:pPr>
        <w:tabs>
          <w:tab w:val="left" w:pos="342"/>
        </w:tabs>
        <w:spacing w:after="0" w:line="240" w:lineRule="auto"/>
        <w:rPr>
          <w:rFonts w:ascii="Arial" w:hAnsi="Arial" w:cs="Arial"/>
          <w:bCs/>
          <w:sz w:val="24"/>
          <w:szCs w:val="24"/>
        </w:rPr>
      </w:pPr>
      <w:r w:rsidRPr="00B82C84">
        <w:rPr>
          <w:rFonts w:ascii="Arial" w:hAnsi="Arial" w:cs="Arial"/>
          <w:sz w:val="24"/>
          <w:szCs w:val="24"/>
        </w:rPr>
        <w:t xml:space="preserve">предоставления муниципальному служащему </w:t>
      </w:r>
    </w:p>
    <w:p w:rsidR="00232800" w:rsidRPr="00B82C84" w:rsidRDefault="00855E73">
      <w:pPr>
        <w:spacing w:after="0" w:line="240" w:lineRule="auto"/>
        <w:rPr>
          <w:rFonts w:ascii="Arial" w:hAnsi="Arial" w:cs="Arial"/>
          <w:sz w:val="24"/>
          <w:szCs w:val="24"/>
        </w:rPr>
      </w:pPr>
      <w:r w:rsidRPr="00B82C84">
        <w:rPr>
          <w:rFonts w:ascii="Arial" w:hAnsi="Arial" w:cs="Arial"/>
          <w:sz w:val="24"/>
          <w:szCs w:val="24"/>
        </w:rPr>
        <w:t>права на пенсию за выслугу лет</w:t>
      </w:r>
      <w:r w:rsidR="006D066C" w:rsidRPr="00B82C84">
        <w:rPr>
          <w:rFonts w:ascii="Arial" w:hAnsi="Arial" w:cs="Arial"/>
          <w:sz w:val="24"/>
          <w:szCs w:val="24"/>
        </w:rPr>
        <w:t xml:space="preserve"> </w:t>
      </w:r>
      <w:r w:rsidRPr="00B82C84">
        <w:rPr>
          <w:rFonts w:ascii="Arial" w:hAnsi="Arial" w:cs="Arial"/>
          <w:bCs/>
          <w:sz w:val="24"/>
          <w:szCs w:val="24"/>
        </w:rPr>
        <w:t xml:space="preserve">за счет средств бюджета </w:t>
      </w:r>
    </w:p>
    <w:p w:rsidR="00232800" w:rsidRPr="00B82C84" w:rsidRDefault="00AE22DD">
      <w:pPr>
        <w:spacing w:after="0" w:line="240" w:lineRule="auto"/>
        <w:rPr>
          <w:rFonts w:ascii="Arial" w:hAnsi="Arial" w:cs="Arial"/>
          <w:bCs/>
          <w:sz w:val="24"/>
          <w:szCs w:val="24"/>
        </w:rPr>
      </w:pPr>
      <w:r w:rsidRPr="00B82C84">
        <w:rPr>
          <w:rFonts w:ascii="Arial" w:hAnsi="Arial" w:cs="Arial"/>
          <w:bCs/>
          <w:sz w:val="24"/>
          <w:szCs w:val="24"/>
        </w:rPr>
        <w:t>Денисовского сельсовета</w:t>
      </w:r>
    </w:p>
    <w:p w:rsidR="00232800" w:rsidRPr="00B82C84" w:rsidRDefault="00855E73" w:rsidP="00B82C84">
      <w:pPr>
        <w:spacing w:after="0" w:line="240" w:lineRule="auto"/>
        <w:ind w:firstLine="709"/>
        <w:rPr>
          <w:rFonts w:ascii="Arial" w:eastAsia="Calibri" w:hAnsi="Arial" w:cs="Arial"/>
          <w:sz w:val="24"/>
          <w:szCs w:val="24"/>
        </w:rPr>
      </w:pPr>
      <w:r w:rsidRPr="00B82C84">
        <w:rPr>
          <w:rFonts w:ascii="Arial" w:hAnsi="Arial" w:cs="Arial"/>
          <w:bCs/>
          <w:sz w:val="24"/>
          <w:szCs w:val="24"/>
        </w:rPr>
        <w:t xml:space="preserve">В соответствии с пунктом 4 статьи 9 </w:t>
      </w:r>
      <w:r w:rsidRPr="00B82C84">
        <w:rPr>
          <w:rFonts w:ascii="Arial" w:eastAsia="Calibri" w:hAnsi="Arial" w:cs="Arial"/>
          <w:sz w:val="24"/>
          <w:szCs w:val="24"/>
        </w:rPr>
        <w:t xml:space="preserve">Закона Красноярского края </w:t>
      </w:r>
      <w:r w:rsidRPr="00B82C84">
        <w:rPr>
          <w:rFonts w:ascii="Arial" w:eastAsia="Calibri" w:hAnsi="Arial" w:cs="Arial"/>
          <w:sz w:val="24"/>
          <w:szCs w:val="24"/>
        </w:rPr>
        <w:br/>
        <w:t>от 24.04.2008 № 5-1565 «Об особенностях правового регулирования муниципальной службы в Красноярском крае»</w:t>
      </w:r>
      <w:r w:rsidR="00621737" w:rsidRPr="00B82C84">
        <w:rPr>
          <w:rFonts w:ascii="Arial" w:hAnsi="Arial" w:cs="Arial"/>
          <w:bCs/>
          <w:sz w:val="24"/>
          <w:szCs w:val="24"/>
        </w:rPr>
        <w:t xml:space="preserve">, статьей 26 </w:t>
      </w:r>
      <w:r w:rsidRPr="00B82C84">
        <w:rPr>
          <w:rFonts w:ascii="Arial" w:hAnsi="Arial" w:cs="Arial"/>
          <w:bCs/>
          <w:sz w:val="24"/>
          <w:szCs w:val="24"/>
        </w:rPr>
        <w:t xml:space="preserve">Устава </w:t>
      </w:r>
      <w:r w:rsidR="006D066C" w:rsidRPr="00B82C84">
        <w:rPr>
          <w:rFonts w:ascii="Arial" w:hAnsi="Arial" w:cs="Arial"/>
          <w:bCs/>
          <w:sz w:val="24"/>
          <w:szCs w:val="24"/>
        </w:rPr>
        <w:t>Денисовского сельсовета Дзержинского района Красноярского края, Денисовский сельский Совет депутатов</w:t>
      </w:r>
      <w:r w:rsidRPr="00B82C84">
        <w:rPr>
          <w:rFonts w:ascii="Arial" w:hAnsi="Arial" w:cs="Arial"/>
          <w:sz w:val="24"/>
          <w:szCs w:val="24"/>
        </w:rPr>
        <w:t xml:space="preserve"> РЕШИЛ:</w:t>
      </w:r>
    </w:p>
    <w:p w:rsidR="00232800" w:rsidRPr="00B82C84" w:rsidRDefault="00855E73" w:rsidP="00B82C84">
      <w:pPr>
        <w:spacing w:after="0" w:line="240" w:lineRule="auto"/>
        <w:ind w:firstLine="709"/>
        <w:rPr>
          <w:rFonts w:ascii="Arial" w:hAnsi="Arial" w:cs="Arial"/>
          <w:bCs/>
          <w:sz w:val="24"/>
          <w:szCs w:val="24"/>
        </w:rPr>
      </w:pPr>
      <w:r w:rsidRPr="00B82C84">
        <w:rPr>
          <w:rFonts w:ascii="Arial" w:hAnsi="Arial" w:cs="Arial"/>
          <w:bCs/>
          <w:sz w:val="24"/>
          <w:szCs w:val="24"/>
        </w:rPr>
        <w:t xml:space="preserve">1. Утвердить Положение </w:t>
      </w:r>
      <w:r w:rsidRPr="00B82C84">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B82C84">
        <w:rPr>
          <w:rFonts w:ascii="Arial" w:hAnsi="Arial" w:cs="Arial"/>
          <w:bCs/>
          <w:sz w:val="24"/>
          <w:szCs w:val="24"/>
        </w:rPr>
        <w:t xml:space="preserve"> за счет средств бюджета </w:t>
      </w:r>
      <w:r w:rsidR="006D066C" w:rsidRPr="00B82C84">
        <w:rPr>
          <w:rFonts w:ascii="Arial" w:hAnsi="Arial" w:cs="Arial"/>
          <w:bCs/>
          <w:sz w:val="24"/>
          <w:szCs w:val="24"/>
        </w:rPr>
        <w:t xml:space="preserve">Денисовского сельсовета </w:t>
      </w:r>
      <w:r w:rsidRPr="00B82C84">
        <w:rPr>
          <w:rFonts w:ascii="Arial" w:hAnsi="Arial" w:cs="Arial"/>
          <w:bCs/>
          <w:sz w:val="24"/>
          <w:szCs w:val="24"/>
        </w:rPr>
        <w:t>согласно приложению.</w:t>
      </w:r>
    </w:p>
    <w:p w:rsidR="00B82C84" w:rsidRPr="00B82C84" w:rsidRDefault="00855E73" w:rsidP="00B82C84">
      <w:pPr>
        <w:pStyle w:val="ConsPlusTitle"/>
        <w:widowControl/>
        <w:ind w:firstLine="708"/>
        <w:rPr>
          <w:rFonts w:eastAsiaTheme="minorHAnsi"/>
          <w:b w:val="0"/>
          <w:sz w:val="24"/>
          <w:szCs w:val="24"/>
          <w:lang w:eastAsia="en-US"/>
        </w:rPr>
      </w:pPr>
      <w:r w:rsidRPr="00B82C84">
        <w:rPr>
          <w:rFonts w:eastAsiaTheme="minorHAnsi"/>
          <w:b w:val="0"/>
          <w:sz w:val="24"/>
          <w:szCs w:val="24"/>
          <w:lang w:eastAsia="en-US"/>
        </w:rPr>
        <w:t xml:space="preserve">2. За лицами, приобретшими право на пенсию за выслугу лет в </w:t>
      </w:r>
    </w:p>
    <w:p w:rsidR="00B82C84" w:rsidRPr="00B82C84" w:rsidRDefault="00855E73" w:rsidP="00B82C84">
      <w:pPr>
        <w:pStyle w:val="ConsPlusTitle"/>
        <w:widowControl/>
        <w:rPr>
          <w:rFonts w:eastAsiaTheme="minorHAnsi"/>
          <w:b w:val="0"/>
          <w:sz w:val="24"/>
          <w:szCs w:val="24"/>
          <w:lang w:eastAsia="en-US"/>
        </w:rPr>
      </w:pPr>
      <w:r w:rsidRPr="00B82C84">
        <w:rPr>
          <w:rFonts w:eastAsiaTheme="minorHAnsi"/>
          <w:b w:val="0"/>
          <w:sz w:val="24"/>
          <w:szCs w:val="24"/>
          <w:lang w:eastAsia="en-US"/>
        </w:rPr>
        <w:t>соответствии с Законом края «Об особенностях правового регулирования мун</w:t>
      </w:r>
      <w:r w:rsidRPr="00B82C84">
        <w:rPr>
          <w:rFonts w:eastAsiaTheme="minorHAnsi"/>
          <w:b w:val="0"/>
          <w:sz w:val="24"/>
          <w:szCs w:val="24"/>
          <w:lang w:eastAsia="en-US"/>
        </w:rPr>
        <w:t>и</w:t>
      </w:r>
      <w:r w:rsidRPr="00B82C84">
        <w:rPr>
          <w:rFonts w:eastAsiaTheme="minorHAnsi"/>
          <w:b w:val="0"/>
          <w:sz w:val="24"/>
          <w:szCs w:val="24"/>
          <w:lang w:eastAsia="en-US"/>
        </w:rPr>
        <w:t>ципальной службы в Красноярском крае</w:t>
      </w:r>
      <w:r w:rsidR="00FA2BCA" w:rsidRPr="00B82C84">
        <w:rPr>
          <w:rFonts w:eastAsiaTheme="minorHAnsi"/>
          <w:b w:val="0"/>
          <w:sz w:val="24"/>
          <w:szCs w:val="24"/>
          <w:lang w:eastAsia="en-US"/>
        </w:rPr>
        <w:t>» и решением Денисовского сельского С</w:t>
      </w:r>
      <w:r w:rsidR="00FA2BCA" w:rsidRPr="00B82C84">
        <w:rPr>
          <w:rFonts w:eastAsiaTheme="minorHAnsi"/>
          <w:b w:val="0"/>
          <w:sz w:val="24"/>
          <w:szCs w:val="24"/>
          <w:lang w:eastAsia="en-US"/>
        </w:rPr>
        <w:t>о</w:t>
      </w:r>
      <w:r w:rsidR="00FA2BCA" w:rsidRPr="00B82C84">
        <w:rPr>
          <w:rFonts w:eastAsiaTheme="minorHAnsi"/>
          <w:b w:val="0"/>
          <w:sz w:val="24"/>
          <w:szCs w:val="24"/>
          <w:lang w:eastAsia="en-US"/>
        </w:rPr>
        <w:t xml:space="preserve">вета депутатов №25-132Р от 10.12.2008г «Об утверждении </w:t>
      </w:r>
    </w:p>
    <w:p w:rsidR="00B82C84" w:rsidRPr="00B82C84" w:rsidRDefault="00FA2BCA" w:rsidP="00B82C84">
      <w:pPr>
        <w:pStyle w:val="ConsPlusTitle"/>
        <w:widowControl/>
        <w:rPr>
          <w:rFonts w:eastAsiaTheme="minorHAnsi"/>
          <w:b w:val="0"/>
          <w:sz w:val="24"/>
          <w:szCs w:val="24"/>
          <w:lang w:eastAsia="en-US"/>
        </w:rPr>
      </w:pPr>
      <w:r w:rsidRPr="00B82C84">
        <w:rPr>
          <w:rFonts w:eastAsiaTheme="minorHAnsi"/>
          <w:b w:val="0"/>
          <w:sz w:val="24"/>
          <w:szCs w:val="24"/>
          <w:lang w:eastAsia="en-US"/>
        </w:rPr>
        <w:t>положения о порядке выплаты пенсии за выслугу лет лицам, замещавшим дол</w:t>
      </w:r>
      <w:r w:rsidRPr="00B82C84">
        <w:rPr>
          <w:rFonts w:eastAsiaTheme="minorHAnsi"/>
          <w:b w:val="0"/>
          <w:sz w:val="24"/>
          <w:szCs w:val="24"/>
          <w:lang w:eastAsia="en-US"/>
        </w:rPr>
        <w:t>ж</w:t>
      </w:r>
      <w:r w:rsidRPr="00B82C84">
        <w:rPr>
          <w:rFonts w:eastAsiaTheme="minorHAnsi"/>
          <w:b w:val="0"/>
          <w:sz w:val="24"/>
          <w:szCs w:val="24"/>
          <w:lang w:eastAsia="en-US"/>
        </w:rPr>
        <w:t xml:space="preserve">ности муниципальной службы в администрации Денисовского </w:t>
      </w:r>
    </w:p>
    <w:p w:rsidR="00B82C84" w:rsidRPr="00B82C84" w:rsidRDefault="00FA2BCA" w:rsidP="00B82C84">
      <w:pPr>
        <w:pStyle w:val="ConsPlusTitle"/>
        <w:widowControl/>
        <w:rPr>
          <w:rFonts w:eastAsiaTheme="minorHAnsi"/>
          <w:b w:val="0"/>
          <w:sz w:val="24"/>
          <w:szCs w:val="24"/>
          <w:lang w:eastAsia="en-US"/>
        </w:rPr>
      </w:pPr>
      <w:r w:rsidRPr="00B82C84">
        <w:rPr>
          <w:rFonts w:eastAsiaTheme="minorHAnsi"/>
          <w:b w:val="0"/>
          <w:sz w:val="24"/>
          <w:szCs w:val="24"/>
          <w:lang w:eastAsia="en-US"/>
        </w:rPr>
        <w:t xml:space="preserve">сельсовета» </w:t>
      </w:r>
      <w:r w:rsidR="00855E73" w:rsidRPr="00B82C84">
        <w:rPr>
          <w:rFonts w:eastAsiaTheme="minorHAnsi"/>
          <w:b w:val="0"/>
          <w:sz w:val="24"/>
          <w:szCs w:val="24"/>
          <w:lang w:eastAsia="en-US"/>
        </w:rPr>
        <w:t>и уволенными с муниципальной службы до 1 января 2017 года, л</w:t>
      </w:r>
      <w:r w:rsidR="00855E73" w:rsidRPr="00B82C84">
        <w:rPr>
          <w:rFonts w:eastAsiaTheme="minorHAnsi"/>
          <w:b w:val="0"/>
          <w:sz w:val="24"/>
          <w:szCs w:val="24"/>
          <w:lang w:eastAsia="en-US"/>
        </w:rPr>
        <w:t>и</w:t>
      </w:r>
      <w:r w:rsidR="00855E73" w:rsidRPr="00B82C84">
        <w:rPr>
          <w:rFonts w:eastAsiaTheme="minorHAnsi"/>
          <w:b w:val="0"/>
          <w:sz w:val="24"/>
          <w:szCs w:val="24"/>
          <w:lang w:eastAsia="en-US"/>
        </w:rPr>
        <w:t xml:space="preserve">цами, продолжающими замещать на 1 января 2017 года должности </w:t>
      </w:r>
    </w:p>
    <w:p w:rsidR="00B82C84" w:rsidRPr="00B82C84" w:rsidRDefault="00855E73" w:rsidP="00B82C84">
      <w:pPr>
        <w:pStyle w:val="ConsPlusTitle"/>
        <w:widowControl/>
        <w:rPr>
          <w:rFonts w:eastAsiaTheme="minorHAnsi"/>
          <w:b w:val="0"/>
          <w:sz w:val="24"/>
          <w:szCs w:val="24"/>
          <w:lang w:eastAsia="en-US"/>
        </w:rPr>
      </w:pPr>
      <w:r w:rsidRPr="00B82C84">
        <w:rPr>
          <w:rFonts w:eastAsiaTheme="minorHAnsi"/>
          <w:b w:val="0"/>
          <w:sz w:val="24"/>
          <w:szCs w:val="24"/>
          <w:lang w:eastAsia="en-US"/>
        </w:rPr>
        <w:t xml:space="preserve">муниципальной службы и имеющими на 1 января 2017 года стаж </w:t>
      </w:r>
    </w:p>
    <w:p w:rsidR="00B82C84" w:rsidRPr="00B82C84" w:rsidRDefault="00855E73" w:rsidP="00B82C84">
      <w:pPr>
        <w:pStyle w:val="ConsPlusTitle"/>
        <w:widowControl/>
        <w:rPr>
          <w:rFonts w:eastAsiaTheme="minorHAnsi"/>
          <w:b w:val="0"/>
          <w:sz w:val="24"/>
          <w:szCs w:val="24"/>
          <w:lang w:eastAsia="en-US"/>
        </w:rPr>
      </w:pPr>
      <w:r w:rsidRPr="00B82C84">
        <w:rPr>
          <w:rFonts w:eastAsiaTheme="minorHAnsi"/>
          <w:b w:val="0"/>
          <w:sz w:val="24"/>
          <w:szCs w:val="24"/>
          <w:lang w:eastAsia="en-US"/>
        </w:rPr>
        <w:t>муниципальной службы для назначения пенсии за выслугу лет не менее 20 лет, лицами, продолжающими замещать на 1 января 2017 года должности муниц</w:t>
      </w:r>
      <w:r w:rsidRPr="00B82C84">
        <w:rPr>
          <w:rFonts w:eastAsiaTheme="minorHAnsi"/>
          <w:b w:val="0"/>
          <w:sz w:val="24"/>
          <w:szCs w:val="24"/>
          <w:lang w:eastAsia="en-US"/>
        </w:rPr>
        <w:t>и</w:t>
      </w:r>
      <w:r w:rsidRPr="00B82C84">
        <w:rPr>
          <w:rFonts w:eastAsiaTheme="minorHAnsi"/>
          <w:b w:val="0"/>
          <w:sz w:val="24"/>
          <w:szCs w:val="24"/>
          <w:lang w:eastAsia="en-US"/>
        </w:rPr>
        <w:t xml:space="preserve">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от 28 </w:t>
      </w:r>
    </w:p>
    <w:p w:rsidR="00B82C84" w:rsidRPr="00B82C84" w:rsidRDefault="00855E73" w:rsidP="00B82C84">
      <w:pPr>
        <w:pStyle w:val="ConsPlusTitle"/>
        <w:widowControl/>
        <w:rPr>
          <w:rFonts w:eastAsiaTheme="minorHAnsi"/>
          <w:b w:val="0"/>
          <w:sz w:val="24"/>
          <w:szCs w:val="24"/>
          <w:lang w:eastAsia="en-US"/>
        </w:rPr>
      </w:pPr>
      <w:r w:rsidRPr="00B82C84">
        <w:rPr>
          <w:rFonts w:eastAsiaTheme="minorHAnsi"/>
          <w:b w:val="0"/>
          <w:sz w:val="24"/>
          <w:szCs w:val="24"/>
          <w:lang w:eastAsia="en-US"/>
        </w:rPr>
        <w:t>декабря 2013 года № 400-ФЗ «О страховых пенсиях», сохраняется право на пе</w:t>
      </w:r>
      <w:r w:rsidRPr="00B82C84">
        <w:rPr>
          <w:rFonts w:eastAsiaTheme="minorHAnsi"/>
          <w:b w:val="0"/>
          <w:sz w:val="24"/>
          <w:szCs w:val="24"/>
          <w:lang w:eastAsia="en-US"/>
        </w:rPr>
        <w:t>н</w:t>
      </w:r>
      <w:r w:rsidRPr="00B82C84">
        <w:rPr>
          <w:rFonts w:eastAsiaTheme="minorHAnsi"/>
          <w:b w:val="0"/>
          <w:sz w:val="24"/>
          <w:szCs w:val="24"/>
          <w:lang w:eastAsia="en-US"/>
        </w:rPr>
        <w:t>сию за выслугу лет без учета изменений, внесенных Законом Красноярского края от 22.12.2016 № 2-277 «О внесении изменений в Закон края «Об особенностях о</w:t>
      </w:r>
      <w:r w:rsidRPr="00B82C84">
        <w:rPr>
          <w:rFonts w:eastAsiaTheme="minorHAnsi"/>
          <w:b w:val="0"/>
          <w:sz w:val="24"/>
          <w:szCs w:val="24"/>
          <w:lang w:eastAsia="en-US"/>
        </w:rPr>
        <w:t>р</w:t>
      </w:r>
      <w:r w:rsidRPr="00B82C84">
        <w:rPr>
          <w:rFonts w:eastAsiaTheme="minorHAnsi"/>
          <w:b w:val="0"/>
          <w:sz w:val="24"/>
          <w:szCs w:val="24"/>
          <w:lang w:eastAsia="en-US"/>
        </w:rPr>
        <w:t>ганизации и правового регулирования государственной</w:t>
      </w:r>
      <w:r w:rsidRPr="00B82C84">
        <w:rPr>
          <w:rFonts w:eastAsiaTheme="minorHAnsi"/>
          <w:sz w:val="24"/>
          <w:szCs w:val="24"/>
          <w:lang w:eastAsia="en-US"/>
        </w:rPr>
        <w:t xml:space="preserve"> </w:t>
      </w:r>
      <w:r w:rsidRPr="00B82C84">
        <w:rPr>
          <w:rFonts w:eastAsiaTheme="minorHAnsi"/>
          <w:b w:val="0"/>
          <w:sz w:val="24"/>
          <w:szCs w:val="24"/>
          <w:lang w:eastAsia="en-US"/>
        </w:rPr>
        <w:t xml:space="preserve">гражданской службы Красноярского края»  в пункт 1 статьи 9 Закона края «Об </w:t>
      </w: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B143E5" w:rsidRDefault="00B143E5" w:rsidP="00B82C84">
      <w:pPr>
        <w:pStyle w:val="ConsPlusTitle"/>
        <w:widowControl/>
        <w:rPr>
          <w:rFonts w:eastAsiaTheme="minorHAnsi"/>
          <w:b w:val="0"/>
          <w:sz w:val="24"/>
          <w:szCs w:val="24"/>
          <w:lang w:eastAsia="en-US"/>
        </w:rPr>
      </w:pPr>
    </w:p>
    <w:p w:rsidR="00232800" w:rsidRPr="00B143E5" w:rsidRDefault="00855E73" w:rsidP="00B82C84">
      <w:pPr>
        <w:pStyle w:val="ConsPlusTitle"/>
        <w:widowControl/>
        <w:rPr>
          <w:rFonts w:ascii="Times New Roman" w:hAnsi="Times New Roman" w:cs="Times New Roman"/>
          <w:b w:val="0"/>
          <w:sz w:val="28"/>
          <w:szCs w:val="28"/>
        </w:rPr>
      </w:pPr>
      <w:r w:rsidRPr="00B143E5">
        <w:rPr>
          <w:rFonts w:ascii="Times New Roman" w:eastAsiaTheme="minorHAnsi" w:hAnsi="Times New Roman" w:cs="Times New Roman"/>
          <w:b w:val="0"/>
          <w:sz w:val="28"/>
          <w:szCs w:val="28"/>
          <w:lang w:eastAsia="en-US"/>
        </w:rPr>
        <w:lastRenderedPageBreak/>
        <w:t>особенностях правового регулирования муниципальной службы в Красноя</w:t>
      </w:r>
      <w:r w:rsidRPr="00B143E5">
        <w:rPr>
          <w:rFonts w:ascii="Times New Roman" w:eastAsiaTheme="minorHAnsi" w:hAnsi="Times New Roman" w:cs="Times New Roman"/>
          <w:b w:val="0"/>
          <w:sz w:val="28"/>
          <w:szCs w:val="28"/>
          <w:lang w:eastAsia="en-US"/>
        </w:rPr>
        <w:t>р</w:t>
      </w:r>
      <w:r w:rsidRPr="00B143E5">
        <w:rPr>
          <w:rFonts w:ascii="Times New Roman" w:eastAsiaTheme="minorHAnsi" w:hAnsi="Times New Roman" w:cs="Times New Roman"/>
          <w:b w:val="0"/>
          <w:sz w:val="28"/>
          <w:szCs w:val="28"/>
          <w:lang w:eastAsia="en-US"/>
        </w:rPr>
        <w:t>ском крае».</w:t>
      </w:r>
    </w:p>
    <w:p w:rsidR="00852D58" w:rsidRPr="00B143E5" w:rsidRDefault="00855E73" w:rsidP="00053BD7">
      <w:pPr>
        <w:spacing w:after="0" w:line="0" w:lineRule="atLeast"/>
        <w:rPr>
          <w:rFonts w:ascii="Times New Roman" w:hAnsi="Times New Roman"/>
          <w:sz w:val="28"/>
          <w:szCs w:val="28"/>
        </w:rPr>
      </w:pPr>
      <w:r w:rsidRPr="00B143E5">
        <w:rPr>
          <w:rFonts w:ascii="Times New Roman" w:hAnsi="Times New Roman"/>
          <w:bCs/>
          <w:sz w:val="28"/>
          <w:szCs w:val="28"/>
        </w:rPr>
        <w:t>3. Признать утратившим силу</w:t>
      </w:r>
      <w:r w:rsidR="00535D3F" w:rsidRPr="00B143E5">
        <w:rPr>
          <w:rFonts w:ascii="Times New Roman" w:hAnsi="Times New Roman"/>
          <w:bCs/>
          <w:sz w:val="28"/>
          <w:szCs w:val="28"/>
        </w:rPr>
        <w:t xml:space="preserve"> решени</w:t>
      </w:r>
      <w:r w:rsidR="00852D58" w:rsidRPr="00B143E5">
        <w:rPr>
          <w:rFonts w:ascii="Times New Roman" w:hAnsi="Times New Roman"/>
          <w:bCs/>
          <w:sz w:val="28"/>
          <w:szCs w:val="28"/>
        </w:rPr>
        <w:t xml:space="preserve">я от </w:t>
      </w:r>
      <w:r w:rsidR="00053BD7" w:rsidRPr="00B143E5">
        <w:rPr>
          <w:rFonts w:ascii="Times New Roman" w:hAnsi="Times New Roman"/>
          <w:sz w:val="28"/>
          <w:szCs w:val="28"/>
        </w:rPr>
        <w:t>30.09.2021</w:t>
      </w:r>
      <w:r w:rsidR="00053BD7" w:rsidRPr="00B143E5">
        <w:rPr>
          <w:rFonts w:ascii="Times New Roman" w:hAnsi="Times New Roman"/>
          <w:sz w:val="28"/>
          <w:szCs w:val="28"/>
        </w:rPr>
        <w:tab/>
        <w:t xml:space="preserve">г </w:t>
      </w:r>
      <w:r w:rsidR="00852D58" w:rsidRPr="00B143E5">
        <w:rPr>
          <w:rFonts w:ascii="Times New Roman" w:hAnsi="Times New Roman"/>
          <w:sz w:val="28"/>
          <w:szCs w:val="28"/>
        </w:rPr>
        <w:t>№ 8-31Р</w:t>
      </w:r>
      <w:r w:rsidR="00053BD7" w:rsidRPr="00B143E5">
        <w:rPr>
          <w:rFonts w:ascii="Times New Roman" w:hAnsi="Times New Roman"/>
          <w:sz w:val="28"/>
          <w:szCs w:val="28"/>
        </w:rPr>
        <w:t xml:space="preserve"> «</w:t>
      </w:r>
      <w:r w:rsidR="00852D58" w:rsidRPr="00B143E5">
        <w:rPr>
          <w:rFonts w:ascii="Times New Roman" w:hAnsi="Times New Roman"/>
          <w:bCs/>
          <w:sz w:val="28"/>
          <w:szCs w:val="28"/>
        </w:rPr>
        <w:t xml:space="preserve">Об утверждении Положения </w:t>
      </w:r>
      <w:r w:rsidR="00852D58" w:rsidRPr="00B143E5">
        <w:rPr>
          <w:rFonts w:ascii="Times New Roman" w:hAnsi="Times New Roman"/>
          <w:sz w:val="28"/>
          <w:szCs w:val="28"/>
        </w:rPr>
        <w:t>об условиях и порядке предоставления муниципальному служащему права на пенсию за выслугу лет</w:t>
      </w:r>
    </w:p>
    <w:p w:rsidR="00053BD7" w:rsidRPr="00B143E5" w:rsidRDefault="00852D58" w:rsidP="00053BD7">
      <w:pPr>
        <w:spacing w:after="0" w:line="240" w:lineRule="auto"/>
        <w:rPr>
          <w:rFonts w:ascii="Times New Roman" w:hAnsi="Times New Roman"/>
          <w:sz w:val="28"/>
          <w:szCs w:val="28"/>
        </w:rPr>
      </w:pPr>
      <w:r w:rsidRPr="00B143E5">
        <w:rPr>
          <w:rFonts w:ascii="Times New Roman" w:hAnsi="Times New Roman"/>
          <w:bCs/>
          <w:sz w:val="28"/>
          <w:szCs w:val="28"/>
        </w:rPr>
        <w:t>за счет средств бюджета Денисовского сельсовета</w:t>
      </w:r>
      <w:r w:rsidR="00053BD7" w:rsidRPr="00B143E5">
        <w:rPr>
          <w:rFonts w:ascii="Times New Roman" w:hAnsi="Times New Roman"/>
          <w:bCs/>
          <w:sz w:val="28"/>
          <w:szCs w:val="28"/>
        </w:rPr>
        <w:t xml:space="preserve">», от </w:t>
      </w:r>
      <w:r w:rsidR="00053BD7" w:rsidRPr="00B143E5">
        <w:rPr>
          <w:rFonts w:ascii="Times New Roman" w:hAnsi="Times New Roman"/>
          <w:sz w:val="28"/>
          <w:szCs w:val="28"/>
        </w:rPr>
        <w:t>27.01.2022г</w:t>
      </w:r>
      <w:r w:rsidR="00053BD7" w:rsidRPr="00B143E5">
        <w:rPr>
          <w:rFonts w:ascii="Times New Roman" w:hAnsi="Times New Roman"/>
          <w:sz w:val="28"/>
          <w:szCs w:val="28"/>
        </w:rPr>
        <w:tab/>
      </w:r>
    </w:p>
    <w:p w:rsidR="00053BD7" w:rsidRPr="00B143E5" w:rsidRDefault="00053BD7" w:rsidP="00053BD7">
      <w:pPr>
        <w:spacing w:after="0" w:line="240" w:lineRule="auto"/>
        <w:rPr>
          <w:rFonts w:ascii="Times New Roman" w:hAnsi="Times New Roman"/>
          <w:sz w:val="28"/>
          <w:szCs w:val="28"/>
        </w:rPr>
      </w:pPr>
      <w:r w:rsidRPr="00B143E5">
        <w:rPr>
          <w:rFonts w:ascii="Times New Roman" w:hAnsi="Times New Roman"/>
          <w:sz w:val="28"/>
          <w:szCs w:val="28"/>
        </w:rPr>
        <w:t xml:space="preserve">№13-55Р </w:t>
      </w:r>
      <w:r w:rsidRPr="00B143E5">
        <w:rPr>
          <w:rFonts w:ascii="Times New Roman" w:hAnsi="Times New Roman"/>
          <w:bCs/>
          <w:sz w:val="28"/>
          <w:szCs w:val="28"/>
        </w:rPr>
        <w:t>«О внесении изменений и дополнений в Решение</w:t>
      </w:r>
    </w:p>
    <w:p w:rsidR="00053BD7" w:rsidRPr="00B143E5" w:rsidRDefault="00053BD7" w:rsidP="00053BD7">
      <w:pPr>
        <w:spacing w:after="0" w:line="240" w:lineRule="auto"/>
        <w:rPr>
          <w:rFonts w:ascii="Times New Roman" w:hAnsi="Times New Roman"/>
          <w:bCs/>
          <w:sz w:val="28"/>
          <w:szCs w:val="28"/>
        </w:rPr>
      </w:pPr>
      <w:r w:rsidRPr="00B143E5">
        <w:rPr>
          <w:rFonts w:ascii="Times New Roman" w:hAnsi="Times New Roman"/>
          <w:bCs/>
          <w:sz w:val="28"/>
          <w:szCs w:val="28"/>
        </w:rPr>
        <w:t>Денисовского сельского Совета депутатов от 30.09.2021 №8-31Р</w:t>
      </w:r>
    </w:p>
    <w:p w:rsidR="00053BD7" w:rsidRPr="00B143E5" w:rsidRDefault="00053BD7" w:rsidP="00053BD7">
      <w:pPr>
        <w:spacing w:after="0" w:line="240" w:lineRule="auto"/>
        <w:rPr>
          <w:rFonts w:ascii="Times New Roman" w:hAnsi="Times New Roman"/>
          <w:sz w:val="28"/>
          <w:szCs w:val="28"/>
        </w:rPr>
      </w:pPr>
      <w:r w:rsidRPr="00B143E5">
        <w:rPr>
          <w:rFonts w:ascii="Times New Roman" w:hAnsi="Times New Roman"/>
          <w:bCs/>
          <w:sz w:val="28"/>
          <w:szCs w:val="28"/>
        </w:rPr>
        <w:t xml:space="preserve">«Об утверждении Положения </w:t>
      </w:r>
      <w:r w:rsidRPr="00B143E5">
        <w:rPr>
          <w:rFonts w:ascii="Times New Roman" w:hAnsi="Times New Roman"/>
          <w:sz w:val="28"/>
          <w:szCs w:val="28"/>
        </w:rPr>
        <w:t xml:space="preserve">об условиях и порядке предоставления </w:t>
      </w:r>
    </w:p>
    <w:p w:rsidR="00053BD7" w:rsidRPr="00B143E5" w:rsidRDefault="00053BD7" w:rsidP="00053BD7">
      <w:pPr>
        <w:autoSpaceDE w:val="0"/>
        <w:autoSpaceDN w:val="0"/>
        <w:adjustRightInd w:val="0"/>
        <w:spacing w:after="0" w:line="240" w:lineRule="auto"/>
        <w:rPr>
          <w:rFonts w:ascii="Times New Roman" w:hAnsi="Times New Roman"/>
          <w:sz w:val="28"/>
          <w:szCs w:val="28"/>
        </w:rPr>
      </w:pPr>
      <w:r w:rsidRPr="00B143E5">
        <w:rPr>
          <w:rFonts w:ascii="Times New Roman" w:hAnsi="Times New Roman"/>
          <w:sz w:val="28"/>
          <w:szCs w:val="28"/>
        </w:rPr>
        <w:t>муниципальному служащему права на пенсию за выслугу лет</w:t>
      </w:r>
    </w:p>
    <w:p w:rsidR="00053BD7" w:rsidRPr="00B143E5" w:rsidRDefault="00053BD7" w:rsidP="00053BD7">
      <w:pPr>
        <w:spacing w:after="0" w:line="240" w:lineRule="auto"/>
        <w:rPr>
          <w:rFonts w:ascii="Times New Roman" w:hAnsi="Times New Roman"/>
          <w:bCs/>
          <w:sz w:val="28"/>
          <w:szCs w:val="28"/>
        </w:rPr>
      </w:pPr>
      <w:r w:rsidRPr="00B143E5">
        <w:rPr>
          <w:rFonts w:ascii="Times New Roman" w:hAnsi="Times New Roman"/>
          <w:bCs/>
          <w:sz w:val="28"/>
          <w:szCs w:val="28"/>
        </w:rPr>
        <w:t>за счет средств бюджета Денисовского сельсовета».</w:t>
      </w:r>
    </w:p>
    <w:p w:rsidR="00232800" w:rsidRPr="00B143E5" w:rsidRDefault="00855E73" w:rsidP="00053BD7">
      <w:pPr>
        <w:spacing w:after="0" w:line="240" w:lineRule="auto"/>
        <w:ind w:firstLine="708"/>
        <w:jc w:val="both"/>
        <w:rPr>
          <w:rFonts w:ascii="Times New Roman" w:hAnsi="Times New Roman"/>
          <w:bCs/>
          <w:i/>
          <w:sz w:val="28"/>
          <w:szCs w:val="28"/>
        </w:rPr>
      </w:pPr>
      <w:r w:rsidRPr="00B143E5">
        <w:rPr>
          <w:rFonts w:ascii="Times New Roman" w:hAnsi="Times New Roman"/>
          <w:bCs/>
          <w:sz w:val="28"/>
          <w:szCs w:val="28"/>
        </w:rPr>
        <w:t xml:space="preserve">4. Контроль за исполнением настоящего Решения возложить на </w:t>
      </w:r>
      <w:r w:rsidR="00535D3F" w:rsidRPr="00B143E5">
        <w:rPr>
          <w:rFonts w:ascii="Times New Roman" w:hAnsi="Times New Roman"/>
          <w:bCs/>
          <w:sz w:val="28"/>
          <w:szCs w:val="28"/>
        </w:rPr>
        <w:t>главного бухгалтера администрации Денисовского сельсовета</w:t>
      </w:r>
      <w:r w:rsidRPr="00B143E5">
        <w:rPr>
          <w:rFonts w:ascii="Times New Roman" w:hAnsi="Times New Roman"/>
          <w:bCs/>
          <w:i/>
          <w:sz w:val="28"/>
          <w:szCs w:val="28"/>
        </w:rPr>
        <w:t>.</w:t>
      </w:r>
    </w:p>
    <w:p w:rsidR="00F42FEC" w:rsidRPr="00B143E5" w:rsidRDefault="00855E73" w:rsidP="00F42FEC">
      <w:pPr>
        <w:ind w:firstLine="709"/>
        <w:rPr>
          <w:rFonts w:ascii="Times New Roman" w:hAnsi="Times New Roman"/>
          <w:sz w:val="28"/>
          <w:szCs w:val="28"/>
        </w:rPr>
      </w:pPr>
      <w:r w:rsidRPr="00B143E5">
        <w:rPr>
          <w:rFonts w:ascii="Times New Roman" w:hAnsi="Times New Roman"/>
          <w:bCs/>
          <w:sz w:val="28"/>
          <w:szCs w:val="28"/>
        </w:rPr>
        <w:t xml:space="preserve">5. Решение вступает в силу </w:t>
      </w:r>
      <w:r w:rsidR="00F42FEC" w:rsidRPr="00B143E5">
        <w:rPr>
          <w:rFonts w:ascii="Times New Roman" w:hAnsi="Times New Roman"/>
          <w:sz w:val="28"/>
          <w:szCs w:val="28"/>
        </w:rPr>
        <w:t>в день, следующий за днем официального опубликования в периодическом печатном издании «Сельские вести».</w:t>
      </w:r>
    </w:p>
    <w:p w:rsidR="00852D58" w:rsidRPr="00B143E5" w:rsidRDefault="00F42FEC" w:rsidP="00852D58">
      <w:pPr>
        <w:spacing w:after="0" w:line="0" w:lineRule="atLeast"/>
        <w:rPr>
          <w:rFonts w:ascii="Times New Roman" w:hAnsi="Times New Roman"/>
          <w:sz w:val="28"/>
          <w:szCs w:val="28"/>
        </w:rPr>
      </w:pPr>
      <w:r w:rsidRPr="00B143E5">
        <w:rPr>
          <w:rFonts w:ascii="Times New Roman" w:hAnsi="Times New Roman"/>
          <w:sz w:val="28"/>
          <w:szCs w:val="28"/>
        </w:rPr>
        <w:t>Председатель сельского</w:t>
      </w:r>
    </w:p>
    <w:p w:rsidR="00F42FEC" w:rsidRPr="00B143E5" w:rsidRDefault="00F42FEC" w:rsidP="00852D58">
      <w:pPr>
        <w:spacing w:after="0" w:line="0" w:lineRule="atLeast"/>
        <w:rPr>
          <w:rFonts w:ascii="Times New Roman" w:hAnsi="Times New Roman"/>
          <w:sz w:val="28"/>
          <w:szCs w:val="28"/>
        </w:rPr>
      </w:pPr>
      <w:r w:rsidRPr="00B143E5">
        <w:rPr>
          <w:rFonts w:ascii="Times New Roman" w:hAnsi="Times New Roman"/>
          <w:sz w:val="28"/>
          <w:szCs w:val="28"/>
        </w:rPr>
        <w:t>Совета депутатов</w:t>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Pr="00B143E5">
        <w:rPr>
          <w:rFonts w:ascii="Times New Roman" w:hAnsi="Times New Roman"/>
          <w:sz w:val="28"/>
          <w:szCs w:val="28"/>
        </w:rPr>
        <w:tab/>
      </w:r>
      <w:r w:rsidRPr="00B143E5">
        <w:rPr>
          <w:rFonts w:ascii="Times New Roman" w:hAnsi="Times New Roman"/>
          <w:sz w:val="28"/>
          <w:szCs w:val="28"/>
        </w:rPr>
        <w:tab/>
        <w:t>Н.И. Шнайдер</w:t>
      </w:r>
    </w:p>
    <w:p w:rsidR="00F42FEC" w:rsidRPr="00B143E5" w:rsidRDefault="00F42FEC" w:rsidP="00F42FEC">
      <w:pPr>
        <w:rPr>
          <w:rFonts w:ascii="Times New Roman" w:hAnsi="Times New Roman"/>
          <w:sz w:val="28"/>
          <w:szCs w:val="28"/>
        </w:rPr>
      </w:pPr>
    </w:p>
    <w:p w:rsidR="00F42FEC" w:rsidRPr="00B143E5" w:rsidRDefault="00F42FEC" w:rsidP="00F42FEC">
      <w:pPr>
        <w:rPr>
          <w:rFonts w:ascii="Times New Roman" w:hAnsi="Times New Roman"/>
          <w:sz w:val="28"/>
          <w:szCs w:val="28"/>
        </w:rPr>
      </w:pPr>
      <w:r w:rsidRPr="00B143E5">
        <w:rPr>
          <w:rFonts w:ascii="Times New Roman" w:hAnsi="Times New Roman"/>
          <w:sz w:val="28"/>
          <w:szCs w:val="28"/>
        </w:rPr>
        <w:t>Глава сельсовета</w:t>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00B82C84" w:rsidRPr="00B143E5">
        <w:rPr>
          <w:rFonts w:ascii="Times New Roman" w:hAnsi="Times New Roman"/>
          <w:sz w:val="28"/>
          <w:szCs w:val="28"/>
        </w:rPr>
        <w:tab/>
      </w:r>
      <w:r w:rsidRPr="00B143E5">
        <w:rPr>
          <w:rFonts w:ascii="Times New Roman" w:hAnsi="Times New Roman"/>
          <w:sz w:val="28"/>
          <w:szCs w:val="28"/>
        </w:rPr>
        <w:tab/>
        <w:t>С.В. Махрова</w:t>
      </w:r>
    </w:p>
    <w:p w:rsidR="00053BD7" w:rsidRPr="00B143E5" w:rsidRDefault="00053BD7" w:rsidP="00053BD7">
      <w:pPr>
        <w:spacing w:after="0" w:line="240" w:lineRule="auto"/>
        <w:rPr>
          <w:rFonts w:ascii="Times New Roman" w:hAnsi="Times New Roman"/>
          <w:sz w:val="28"/>
          <w:szCs w:val="28"/>
        </w:rPr>
      </w:pPr>
    </w:p>
    <w:p w:rsidR="00B82C84" w:rsidRPr="00B82C84" w:rsidRDefault="00B82C84"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Default="00B143E5" w:rsidP="00053BD7">
      <w:pPr>
        <w:spacing w:after="0" w:line="240" w:lineRule="auto"/>
        <w:ind w:left="5664"/>
        <w:rPr>
          <w:rFonts w:ascii="Arial" w:hAnsi="Arial" w:cs="Arial"/>
          <w:sz w:val="24"/>
          <w:szCs w:val="24"/>
        </w:rPr>
      </w:pPr>
    </w:p>
    <w:p w:rsidR="00B143E5" w:rsidRPr="00B143E5" w:rsidRDefault="00B143E5" w:rsidP="00053BD7">
      <w:pPr>
        <w:spacing w:after="0" w:line="240" w:lineRule="auto"/>
        <w:ind w:left="5664"/>
        <w:rPr>
          <w:rFonts w:ascii="Times New Roman" w:hAnsi="Times New Roman"/>
          <w:sz w:val="28"/>
          <w:szCs w:val="28"/>
        </w:rPr>
      </w:pPr>
    </w:p>
    <w:p w:rsidR="00232800" w:rsidRPr="00B143E5" w:rsidRDefault="00855E73" w:rsidP="00053BD7">
      <w:pPr>
        <w:spacing w:after="0" w:line="240" w:lineRule="auto"/>
        <w:ind w:left="5664"/>
        <w:rPr>
          <w:rFonts w:ascii="Times New Roman" w:hAnsi="Times New Roman"/>
          <w:sz w:val="28"/>
          <w:szCs w:val="28"/>
        </w:rPr>
      </w:pPr>
      <w:r w:rsidRPr="00B143E5">
        <w:rPr>
          <w:rFonts w:ascii="Times New Roman" w:hAnsi="Times New Roman"/>
          <w:sz w:val="28"/>
          <w:szCs w:val="28"/>
        </w:rPr>
        <w:t xml:space="preserve">Приложение к Решению </w:t>
      </w:r>
    </w:p>
    <w:p w:rsidR="00232800" w:rsidRPr="00B143E5" w:rsidRDefault="006D066C">
      <w:pPr>
        <w:spacing w:after="0" w:line="240" w:lineRule="auto"/>
        <w:ind w:firstLine="4678"/>
        <w:jc w:val="right"/>
        <w:rPr>
          <w:rFonts w:ascii="Times New Roman" w:hAnsi="Times New Roman"/>
          <w:sz w:val="28"/>
          <w:szCs w:val="28"/>
        </w:rPr>
      </w:pPr>
      <w:r w:rsidRPr="00B143E5">
        <w:rPr>
          <w:rFonts w:ascii="Times New Roman" w:hAnsi="Times New Roman"/>
          <w:sz w:val="28"/>
          <w:szCs w:val="28"/>
        </w:rPr>
        <w:t xml:space="preserve">Денисовского сельского Совета </w:t>
      </w:r>
      <w:r w:rsidR="00852D58" w:rsidRPr="00B143E5">
        <w:rPr>
          <w:rFonts w:ascii="Times New Roman" w:hAnsi="Times New Roman"/>
          <w:sz w:val="28"/>
          <w:szCs w:val="28"/>
        </w:rPr>
        <w:t>от 14.062023г г. № 22-88Р</w:t>
      </w:r>
    </w:p>
    <w:p w:rsidR="00232800" w:rsidRPr="00B143E5" w:rsidRDefault="00855E73">
      <w:pPr>
        <w:spacing w:after="0" w:line="240" w:lineRule="auto"/>
        <w:jc w:val="center"/>
        <w:rPr>
          <w:rFonts w:ascii="Times New Roman" w:hAnsi="Times New Roman"/>
          <w:bCs/>
          <w:sz w:val="28"/>
          <w:szCs w:val="28"/>
          <w:u w:val="single"/>
        </w:rPr>
      </w:pPr>
      <w:r w:rsidRPr="00B143E5">
        <w:rPr>
          <w:rFonts w:ascii="Times New Roman" w:hAnsi="Times New Roman"/>
          <w:b/>
          <w:bCs/>
          <w:sz w:val="28"/>
          <w:szCs w:val="28"/>
        </w:rPr>
        <w:t>Положение</w:t>
      </w:r>
      <w:r w:rsidRPr="00B143E5">
        <w:rPr>
          <w:rFonts w:ascii="Times New Roman" w:hAnsi="Times New Roman"/>
          <w:b/>
          <w:sz w:val="28"/>
          <w:szCs w:val="28"/>
        </w:rPr>
        <w:t xml:space="preserve"> об условиях и порядке</w:t>
      </w:r>
      <w:r w:rsidR="00B82C84" w:rsidRPr="00B143E5">
        <w:rPr>
          <w:rFonts w:ascii="Times New Roman" w:hAnsi="Times New Roman"/>
          <w:b/>
          <w:sz w:val="28"/>
          <w:szCs w:val="28"/>
        </w:rPr>
        <w:t xml:space="preserve"> предоставления муниципальному </w:t>
      </w:r>
      <w:r w:rsidRPr="00B143E5">
        <w:rPr>
          <w:rFonts w:ascii="Times New Roman" w:hAnsi="Times New Roman"/>
          <w:b/>
          <w:sz w:val="28"/>
          <w:szCs w:val="28"/>
        </w:rPr>
        <w:t>служащему права на пенсию за выслугу лет</w:t>
      </w:r>
      <w:r w:rsidRPr="00B143E5">
        <w:rPr>
          <w:rFonts w:ascii="Times New Roman" w:hAnsi="Times New Roman"/>
          <w:b/>
          <w:bCs/>
          <w:sz w:val="28"/>
          <w:szCs w:val="28"/>
        </w:rPr>
        <w:t xml:space="preserve"> за счет средств бюджета </w:t>
      </w:r>
      <w:r w:rsidR="00AE22DD" w:rsidRPr="00B143E5">
        <w:rPr>
          <w:rFonts w:ascii="Times New Roman" w:hAnsi="Times New Roman"/>
          <w:bCs/>
          <w:sz w:val="28"/>
          <w:szCs w:val="28"/>
        </w:rPr>
        <w:t>Денисовского сельсовета</w:t>
      </w:r>
    </w:p>
    <w:p w:rsidR="00232800" w:rsidRPr="00B143E5" w:rsidRDefault="00232800">
      <w:pPr>
        <w:spacing w:after="0" w:line="240" w:lineRule="auto"/>
        <w:jc w:val="center"/>
        <w:rPr>
          <w:rFonts w:ascii="Times New Roman" w:hAnsi="Times New Roman"/>
          <w:bCs/>
          <w:i/>
          <w:sz w:val="28"/>
          <w:szCs w:val="28"/>
          <w:u w:val="single"/>
        </w:rPr>
      </w:pPr>
    </w:p>
    <w:p w:rsidR="00232800" w:rsidRPr="00B143E5" w:rsidRDefault="00232800">
      <w:pPr>
        <w:spacing w:after="0" w:line="240" w:lineRule="auto"/>
        <w:jc w:val="center"/>
        <w:rPr>
          <w:rFonts w:ascii="Times New Roman" w:hAnsi="Times New Roman"/>
          <w:sz w:val="28"/>
          <w:szCs w:val="28"/>
        </w:rPr>
      </w:pPr>
    </w:p>
    <w:p w:rsidR="00232800" w:rsidRPr="00B143E5" w:rsidRDefault="00855E73">
      <w:pPr>
        <w:spacing w:after="0" w:line="240" w:lineRule="auto"/>
        <w:jc w:val="center"/>
        <w:rPr>
          <w:rFonts w:ascii="Times New Roman" w:hAnsi="Times New Roman"/>
          <w:sz w:val="28"/>
          <w:szCs w:val="28"/>
        </w:rPr>
      </w:pPr>
      <w:r w:rsidRPr="00B143E5">
        <w:rPr>
          <w:rFonts w:ascii="Times New Roman" w:hAnsi="Times New Roman"/>
          <w:sz w:val="28"/>
          <w:szCs w:val="28"/>
        </w:rPr>
        <w:t>1. ОБЩИЕ ПОЛОЖЕНИЯ</w:t>
      </w:r>
    </w:p>
    <w:p w:rsidR="00232800" w:rsidRPr="00B143E5" w:rsidRDefault="00232800">
      <w:pPr>
        <w:spacing w:after="0" w:line="240" w:lineRule="auto"/>
        <w:rPr>
          <w:rFonts w:ascii="Times New Roman" w:hAnsi="Times New Roman"/>
          <w:sz w:val="28"/>
          <w:szCs w:val="28"/>
        </w:rPr>
      </w:pP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1.1. Настоящее Положен</w:t>
      </w:r>
      <w:r w:rsidR="00B82C84" w:rsidRPr="00B143E5">
        <w:rPr>
          <w:rFonts w:ascii="Times New Roman" w:hAnsi="Times New Roman"/>
          <w:sz w:val="28"/>
          <w:szCs w:val="28"/>
        </w:rPr>
        <w:t>ие определяет условия и порядок</w:t>
      </w:r>
      <w:r w:rsidRPr="00B143E5">
        <w:rPr>
          <w:rFonts w:ascii="Times New Roman" w:hAnsi="Times New Roman"/>
          <w:sz w:val="28"/>
          <w:szCs w:val="28"/>
        </w:rPr>
        <w:t xml:space="preserve"> предоставления лицам, замещавшим должности муниципальной службы, пенсии за выслугу лет за счет средств бюджета </w:t>
      </w:r>
      <w:r w:rsidR="00AE22DD" w:rsidRPr="00B143E5">
        <w:rPr>
          <w:rFonts w:ascii="Times New Roman" w:hAnsi="Times New Roman"/>
          <w:sz w:val="28"/>
          <w:szCs w:val="28"/>
        </w:rPr>
        <w:t>Денисовского сельсовета</w:t>
      </w:r>
      <w:r w:rsidRPr="00B143E5">
        <w:rPr>
          <w:rFonts w:ascii="Times New Roman" w:hAnsi="Times New Roman"/>
          <w:sz w:val="28"/>
          <w:szCs w:val="28"/>
        </w:rPr>
        <w:t xml:space="preserve"> (далее – Положение, пенсия за выслугу лет).</w:t>
      </w:r>
    </w:p>
    <w:p w:rsidR="00232800" w:rsidRPr="00B143E5" w:rsidRDefault="00855E73" w:rsidP="00852D58">
      <w:pPr>
        <w:spacing w:after="0" w:line="240" w:lineRule="auto"/>
        <w:ind w:firstLine="709"/>
        <w:outlineLvl w:val="1"/>
        <w:rPr>
          <w:rFonts w:ascii="Times New Roman" w:hAnsi="Times New Roman"/>
          <w:sz w:val="28"/>
          <w:szCs w:val="28"/>
        </w:rPr>
      </w:pPr>
      <w:r w:rsidRPr="00B143E5">
        <w:rPr>
          <w:rFonts w:ascii="Times New Roman" w:hAnsi="Times New Roman"/>
          <w:sz w:val="28"/>
          <w:szCs w:val="28"/>
        </w:rPr>
        <w:t xml:space="preserve">1.2. Право на пенсию за выслугу лет имеют муниципальные служащие </w:t>
      </w:r>
      <w:r w:rsidR="006D066C" w:rsidRPr="00B143E5">
        <w:rPr>
          <w:rFonts w:ascii="Times New Roman" w:hAnsi="Times New Roman"/>
          <w:sz w:val="28"/>
          <w:szCs w:val="28"/>
        </w:rPr>
        <w:t>администрации Денисовского сельсовета</w:t>
      </w:r>
      <w:r w:rsidRPr="00B143E5">
        <w:rPr>
          <w:rFonts w:ascii="Times New Roman" w:hAnsi="Times New Roman"/>
          <w:sz w:val="28"/>
          <w:szCs w:val="28"/>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232800" w:rsidRPr="00B143E5" w:rsidRDefault="00855E73" w:rsidP="00852D58">
      <w:pPr>
        <w:spacing w:after="0" w:line="240" w:lineRule="auto"/>
        <w:ind w:firstLine="540"/>
        <w:rPr>
          <w:rFonts w:ascii="Times New Roman" w:eastAsiaTheme="minorHAnsi" w:hAnsi="Times New Roman"/>
          <w:sz w:val="28"/>
          <w:szCs w:val="28"/>
          <w:lang w:eastAsia="en-US"/>
        </w:rPr>
      </w:pPr>
      <w:r w:rsidRPr="00B143E5">
        <w:rPr>
          <w:rFonts w:ascii="Times New Roman" w:eastAsia="Calibri" w:hAnsi="Times New Roman"/>
          <w:sz w:val="28"/>
          <w:szCs w:val="28"/>
        </w:rPr>
        <w:t xml:space="preserve">1.3.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w:t>
      </w:r>
      <w:r w:rsidRPr="00B143E5">
        <w:rPr>
          <w:rFonts w:ascii="Times New Roman" w:eastAsiaTheme="minorHAnsi" w:hAnsi="Times New Roman"/>
          <w:sz w:val="28"/>
          <w:szCs w:val="28"/>
          <w:lang w:eastAsia="en-US"/>
        </w:rPr>
        <w:t>а также в случае прекращения гражданства Российской Федерации.</w:t>
      </w:r>
      <w:r w:rsidRPr="00B143E5">
        <w:rPr>
          <w:rFonts w:ascii="Times New Roman" w:eastAsia="Calibri" w:hAnsi="Times New Roman"/>
          <w:sz w:val="28"/>
          <w:szCs w:val="28"/>
        </w:rPr>
        <w:t xml:space="preserve">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eastAsia="Calibri" w:hAnsi="Times New Roman"/>
          <w:sz w:val="28"/>
          <w:szCs w:val="28"/>
        </w:rPr>
        <w:t xml:space="preserve">1.4. 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w:t>
      </w:r>
      <w:r w:rsidRPr="00B143E5">
        <w:rPr>
          <w:rFonts w:ascii="Times New Roman" w:eastAsia="Calibri" w:hAnsi="Times New Roman"/>
          <w:sz w:val="28"/>
          <w:szCs w:val="28"/>
        </w:rPr>
        <w:lastRenderedPageBreak/>
        <w:t>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232800" w:rsidRPr="00B143E5" w:rsidRDefault="00232800" w:rsidP="00852D58">
      <w:pPr>
        <w:spacing w:after="0" w:line="240" w:lineRule="auto"/>
        <w:ind w:firstLine="709"/>
        <w:rPr>
          <w:rFonts w:ascii="Times New Roman" w:eastAsia="Calibri" w:hAnsi="Times New Roman"/>
          <w:sz w:val="28"/>
          <w:szCs w:val="28"/>
        </w:rPr>
      </w:pPr>
    </w:p>
    <w:p w:rsidR="00232800" w:rsidRPr="00B143E5" w:rsidRDefault="00855E73">
      <w:pPr>
        <w:spacing w:after="0" w:line="240" w:lineRule="auto"/>
        <w:jc w:val="center"/>
        <w:rPr>
          <w:rFonts w:ascii="Times New Roman" w:hAnsi="Times New Roman"/>
          <w:sz w:val="28"/>
          <w:szCs w:val="28"/>
        </w:rPr>
      </w:pPr>
      <w:r w:rsidRPr="00B143E5">
        <w:rPr>
          <w:rFonts w:ascii="Times New Roman" w:hAnsi="Times New Roman"/>
          <w:sz w:val="28"/>
          <w:szCs w:val="28"/>
        </w:rPr>
        <w:t>2. РАЗМЕР ПЕНСИИ ЗА ВЫСЛУГУ ЛЕТ</w:t>
      </w:r>
    </w:p>
    <w:p w:rsidR="00232800" w:rsidRPr="00B143E5" w:rsidRDefault="00232800">
      <w:pPr>
        <w:spacing w:after="0" w:line="240" w:lineRule="auto"/>
        <w:jc w:val="center"/>
        <w:rPr>
          <w:rFonts w:ascii="Times New Roman" w:hAnsi="Times New Roman"/>
          <w:sz w:val="28"/>
          <w:szCs w:val="28"/>
        </w:rPr>
      </w:pPr>
    </w:p>
    <w:p w:rsidR="00232800" w:rsidRPr="00B143E5" w:rsidRDefault="00855E73" w:rsidP="00852D58">
      <w:pPr>
        <w:spacing w:after="0" w:line="240" w:lineRule="auto"/>
        <w:ind w:firstLine="709"/>
        <w:rPr>
          <w:rFonts w:ascii="Times New Roman" w:eastAsiaTheme="minorHAnsi" w:hAnsi="Times New Roman"/>
          <w:sz w:val="28"/>
          <w:szCs w:val="28"/>
        </w:rPr>
      </w:pPr>
      <w:r w:rsidRPr="00B143E5">
        <w:rPr>
          <w:rFonts w:ascii="Times New Roman" w:hAnsi="Times New Roman"/>
          <w:sz w:val="28"/>
          <w:szCs w:val="28"/>
        </w:rPr>
        <w:t xml:space="preserve">2.1. </w:t>
      </w:r>
      <w:r w:rsidRPr="00B143E5">
        <w:rPr>
          <w:rFonts w:ascii="Times New Roman" w:eastAsia="Calibri" w:hAnsi="Times New Roman"/>
          <w:sz w:val="28"/>
          <w:szCs w:val="28"/>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eastAsia="Calibri" w:hAnsi="Times New Roman"/>
          <w:sz w:val="28"/>
          <w:szCs w:val="28"/>
        </w:rPr>
        <w:t>За каждый полный год стажа муниципальной службы сверх</w:t>
      </w:r>
      <w:r w:rsidRPr="00B143E5">
        <w:rPr>
          <w:rFonts w:ascii="Times New Roman" w:hAnsi="Times New Roman"/>
          <w:sz w:val="28"/>
          <w:szCs w:val="28"/>
          <w:shd w:val="clear" w:color="auto" w:fill="FFFFFF"/>
        </w:rPr>
        <w:t xml:space="preserve"> стажа, установленного в соответствии с пунктом 1 статьи 9 Закона края № 5-1565, </w:t>
      </w:r>
      <w:r w:rsidRPr="00B143E5">
        <w:rPr>
          <w:rFonts w:ascii="Times New Roman" w:eastAsia="Calibri" w:hAnsi="Times New Roman"/>
          <w:sz w:val="28"/>
          <w:szCs w:val="28"/>
        </w:rPr>
        <w:t xml:space="preserve">пенсия за выслугу лет увеличивается на 3 процента среднемесячного заработка. </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eastAsia="Calibri" w:hAnsi="Times New Roman"/>
          <w:sz w:val="28"/>
          <w:szCs w:val="28"/>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eastAsia="Calibri" w:hAnsi="Times New Roman"/>
          <w:sz w:val="28"/>
          <w:szCs w:val="28"/>
        </w:rPr>
        <w:t xml:space="preserve">2.2. </w:t>
      </w:r>
      <w:r w:rsidRPr="00B143E5">
        <w:rPr>
          <w:rFonts w:ascii="Times New Roman" w:hAnsi="Times New Roman"/>
          <w:color w:val="000000"/>
          <w:sz w:val="28"/>
          <w:szCs w:val="28"/>
          <w:shd w:val="clear" w:color="auto" w:fill="FFFFFF"/>
        </w:rPr>
        <w:t xml:space="preserve">Размер среднемесячного заработка, исходя из которого исчисляется пенсия за выслугу лет, не должен превышать 2,8 </w:t>
      </w:r>
      <w:r w:rsidRPr="00B143E5">
        <w:rPr>
          <w:rFonts w:ascii="Times New Roman" w:eastAsia="Calibri" w:hAnsi="Times New Roman"/>
          <w:color w:val="000000"/>
          <w:sz w:val="28"/>
          <w:szCs w:val="28"/>
          <w:shd w:val="clear" w:color="auto" w:fill="FFFFFF"/>
        </w:rPr>
        <w:t xml:space="preserve">суммы </w:t>
      </w:r>
      <w:r w:rsidRPr="00B143E5">
        <w:rPr>
          <w:rFonts w:ascii="Times New Roman" w:hAnsi="Times New Roman"/>
          <w:color w:val="000000"/>
          <w:sz w:val="28"/>
          <w:szCs w:val="28"/>
          <w:shd w:val="clear" w:color="auto" w:fill="FFFFFF"/>
        </w:rPr>
        <w:t xml:space="preserve">должностного оклада </w:t>
      </w:r>
      <w:r w:rsidRPr="00B143E5">
        <w:rPr>
          <w:rFonts w:ascii="Times New Roman" w:eastAsia="Calibri" w:hAnsi="Times New Roman"/>
          <w:color w:val="000000"/>
          <w:sz w:val="28"/>
          <w:szCs w:val="28"/>
          <w:shd w:val="clear" w:color="auto" w:fill="FFFFFF"/>
        </w:rPr>
        <w:t xml:space="preserve">и ежемесячной надбавки за классный чин (далее - оклад для назначения пенсии) </w:t>
      </w:r>
      <w:r w:rsidRPr="00B143E5">
        <w:rPr>
          <w:rFonts w:ascii="Times New Roman" w:hAnsi="Times New Roman"/>
          <w:color w:val="000000"/>
          <w:sz w:val="28"/>
          <w:szCs w:val="28"/>
          <w:shd w:val="clear" w:color="auto" w:fill="FFFFFF"/>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законом от 28 декабря 2013 года № 400-ФЗ «О страховых пенсиях», за исключением случая, предусмотренного абзацем вторым настоящего пункта.</w:t>
      </w:r>
      <w:r w:rsidRPr="00B143E5">
        <w:rPr>
          <w:rFonts w:ascii="Times New Roman" w:hAnsi="Times New Roman"/>
          <w:color w:val="000000"/>
          <w:sz w:val="28"/>
          <w:szCs w:val="28"/>
        </w:rPr>
        <w:t> </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eastAsia="Calibri" w:hAnsi="Times New Roman"/>
          <w:color w:val="000000"/>
          <w:sz w:val="28"/>
          <w:szCs w:val="28"/>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
    <w:p w:rsidR="00232800" w:rsidRPr="00B143E5" w:rsidRDefault="00AE22DD" w:rsidP="00852D58">
      <w:pPr>
        <w:spacing w:after="0" w:line="240" w:lineRule="auto"/>
        <w:ind w:firstLine="709"/>
        <w:rPr>
          <w:rFonts w:ascii="Times New Roman" w:hAnsi="Times New Roman"/>
          <w:sz w:val="28"/>
          <w:szCs w:val="28"/>
        </w:rPr>
      </w:pPr>
      <w:r w:rsidRPr="00B143E5">
        <w:rPr>
          <w:rFonts w:ascii="Times New Roman" w:hAnsi="Times New Roman"/>
          <w:color w:val="000000"/>
          <w:sz w:val="28"/>
          <w:szCs w:val="28"/>
          <w:shd w:val="clear" w:color="auto" w:fill="FFFFFF"/>
        </w:rPr>
        <w:t>(</w:t>
      </w:r>
      <w:r w:rsidR="00855E73" w:rsidRPr="00B143E5">
        <w:rPr>
          <w:rFonts w:ascii="Times New Roman" w:hAnsi="Times New Roman"/>
          <w:color w:val="000000"/>
          <w:sz w:val="28"/>
          <w:szCs w:val="28"/>
          <w:shd w:val="clear" w:color="auto" w:fill="FFFFFF"/>
        </w:rPr>
        <w:t>в поселениях с численностью населения до 1,5 тыс. человек</w:t>
      </w:r>
      <w:r w:rsidRPr="00B143E5">
        <w:rPr>
          <w:rFonts w:ascii="Times New Roman" w:hAnsi="Times New Roman"/>
          <w:color w:val="000000"/>
          <w:sz w:val="28"/>
          <w:szCs w:val="28"/>
          <w:shd w:val="clear" w:color="auto" w:fill="FFFFFF"/>
        </w:rPr>
        <w:t>)</w:t>
      </w:r>
    </w:p>
    <w:p w:rsidR="00232800" w:rsidRPr="00B143E5" w:rsidRDefault="00855E73" w:rsidP="00852D58">
      <w:pPr>
        <w:spacing w:after="0" w:line="240" w:lineRule="auto"/>
        <w:ind w:firstLine="709"/>
        <w:rPr>
          <w:rFonts w:ascii="Times New Roman" w:hAnsi="Times New Roman"/>
          <w:color w:val="000000"/>
          <w:sz w:val="28"/>
          <w:szCs w:val="28"/>
          <w:shd w:val="clear" w:color="auto" w:fill="FFFFFF"/>
        </w:rPr>
      </w:pPr>
      <w:r w:rsidRPr="00B143E5">
        <w:rPr>
          <w:rFonts w:ascii="Times New Roman" w:hAnsi="Times New Roman"/>
          <w:color w:val="000000"/>
          <w:sz w:val="28"/>
          <w:szCs w:val="28"/>
          <w:shd w:val="clear" w:color="auto" w:fill="FFFFFF"/>
        </w:rPr>
        <w:t xml:space="preserve">- 4  оклада для назначения пенсии по должностям главной группы; </w:t>
      </w:r>
    </w:p>
    <w:p w:rsidR="00232800" w:rsidRPr="00B143E5" w:rsidRDefault="00855E73" w:rsidP="00852D58">
      <w:pPr>
        <w:spacing w:after="0" w:line="240" w:lineRule="auto"/>
        <w:ind w:firstLine="709"/>
        <w:rPr>
          <w:rFonts w:ascii="Times New Roman" w:hAnsi="Times New Roman"/>
          <w:color w:val="000000"/>
          <w:sz w:val="28"/>
          <w:szCs w:val="28"/>
          <w:shd w:val="clear" w:color="auto" w:fill="FFFFFF"/>
        </w:rPr>
      </w:pPr>
      <w:r w:rsidRPr="00B143E5">
        <w:rPr>
          <w:rFonts w:ascii="Times New Roman" w:hAnsi="Times New Roman"/>
          <w:color w:val="000000"/>
          <w:sz w:val="28"/>
          <w:szCs w:val="28"/>
          <w:shd w:val="clear" w:color="auto" w:fill="FFFFFF"/>
        </w:rPr>
        <w:t xml:space="preserve">- 3,1  оклада для назначения пенсии по должностям ведущей группы;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color w:val="000000"/>
          <w:sz w:val="28"/>
          <w:szCs w:val="28"/>
          <w:shd w:val="clear" w:color="auto" w:fill="FFFFFF"/>
        </w:rPr>
        <w:t>- 3  оклада для назначения пенсии по должностям старшей группы;</w:t>
      </w:r>
      <w:r w:rsidRPr="00B143E5">
        <w:rPr>
          <w:rFonts w:ascii="Times New Roman" w:hAnsi="Times New Roman"/>
          <w:color w:val="000000"/>
          <w:sz w:val="28"/>
          <w:szCs w:val="28"/>
        </w:rPr>
        <w:t>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color w:val="000000"/>
          <w:sz w:val="28"/>
          <w:szCs w:val="28"/>
          <w:shd w:val="clear" w:color="auto" w:fill="FFFFFF"/>
        </w:rPr>
        <w:t>- 2,8  оклада для назначения пенсии по должностям младшей группы;</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iCs/>
          <w:sz w:val="28"/>
          <w:szCs w:val="28"/>
        </w:rPr>
        <w:t xml:space="preserve">Количество окладов для назначения пенсии, предусмотренное настоящим пунктом, увеличивается на 0,1 оклада для назначения пенсии за каждый полный год стажа муниципальной службы свыше 30 лет, но не более чем на 1 оклад для назначения пенсии включительно.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lastRenderedPageBreak/>
        <w:t xml:space="preserve">2.3. </w:t>
      </w:r>
      <w:r w:rsidRPr="00B143E5">
        <w:rPr>
          <w:rFonts w:ascii="Times New Roman" w:eastAsia="Calibri" w:hAnsi="Times New Roman"/>
          <w:sz w:val="28"/>
          <w:szCs w:val="28"/>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пенсии за выслугу лет исходя из максимального размера  оклада денежного содержания по соответствующей должности государственной гражданской службы края, рассчитываемого в соответствии  Законом края </w:t>
      </w:r>
      <w:r w:rsidRPr="00B143E5">
        <w:rPr>
          <w:rFonts w:ascii="Times New Roman" w:hAnsi="Times New Roman"/>
          <w:color w:val="000000"/>
          <w:sz w:val="28"/>
          <w:szCs w:val="28"/>
        </w:rPr>
        <w:t xml:space="preserve">от 04.06.2019 года № 7-2864 «Об оплате труда лиц, замещающих государственные должности Красноярского края, и государственных гражданских служащих Красноярского края» </w:t>
      </w:r>
      <w:r w:rsidRPr="00B143E5">
        <w:rPr>
          <w:rFonts w:ascii="Times New Roman" w:eastAsia="Calibri" w:hAnsi="Times New Roman"/>
          <w:sz w:val="28"/>
          <w:szCs w:val="28"/>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hAnsi="Times New Roman"/>
          <w:sz w:val="28"/>
          <w:szCs w:val="28"/>
        </w:rPr>
        <w:t xml:space="preserve">2.4. </w:t>
      </w:r>
      <w:r w:rsidRPr="00B143E5">
        <w:rPr>
          <w:rFonts w:ascii="Times New Roman" w:eastAsia="Calibri" w:hAnsi="Times New Roman"/>
          <w:sz w:val="28"/>
          <w:szCs w:val="28"/>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hAnsi="Times New Roman"/>
          <w:sz w:val="28"/>
          <w:szCs w:val="28"/>
        </w:rPr>
        <w:t xml:space="preserve">2.5. </w:t>
      </w:r>
      <w:r w:rsidRPr="00B143E5">
        <w:rPr>
          <w:rFonts w:ascii="Times New Roman" w:eastAsia="Calibri" w:hAnsi="Times New Roman"/>
          <w:sz w:val="28"/>
          <w:szCs w:val="28"/>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8">
        <w:r w:rsidRPr="00B143E5">
          <w:rPr>
            <w:rFonts w:ascii="Times New Roman" w:eastAsia="Calibri" w:hAnsi="Times New Roman"/>
            <w:sz w:val="28"/>
            <w:szCs w:val="28"/>
          </w:rPr>
          <w:t>частью 1 статьи 8</w:t>
        </w:r>
      </w:hyperlink>
      <w:r w:rsidRPr="00B143E5">
        <w:rPr>
          <w:rFonts w:ascii="Times New Roman" w:eastAsia="Calibri" w:hAnsi="Times New Roman"/>
          <w:sz w:val="28"/>
          <w:szCs w:val="28"/>
        </w:rPr>
        <w:t xml:space="preserve"> и </w:t>
      </w:r>
      <w:hyperlink r:id="rId9">
        <w:r w:rsidRPr="00B143E5">
          <w:rPr>
            <w:rFonts w:ascii="Times New Roman" w:eastAsia="Calibri" w:hAnsi="Times New Roman"/>
            <w:sz w:val="28"/>
            <w:szCs w:val="28"/>
          </w:rPr>
          <w:t>статьями 30</w:t>
        </w:r>
      </w:hyperlink>
      <w:r w:rsidRPr="00B143E5">
        <w:rPr>
          <w:rFonts w:ascii="Times New Roman" w:eastAsia="Calibri" w:hAnsi="Times New Roman"/>
          <w:sz w:val="28"/>
          <w:szCs w:val="28"/>
        </w:rPr>
        <w:t xml:space="preserve"> - </w:t>
      </w:r>
      <w:hyperlink r:id="rId10">
        <w:r w:rsidRPr="00B143E5">
          <w:rPr>
            <w:rFonts w:ascii="Times New Roman" w:eastAsia="Calibri" w:hAnsi="Times New Roman"/>
            <w:sz w:val="28"/>
            <w:szCs w:val="28"/>
          </w:rPr>
          <w:t>33</w:t>
        </w:r>
      </w:hyperlink>
      <w:r w:rsidRPr="00B143E5">
        <w:rPr>
          <w:rFonts w:ascii="Times New Roman" w:eastAsia="Calibri" w:hAnsi="Times New Roman"/>
          <w:sz w:val="28"/>
          <w:szCs w:val="28"/>
        </w:rPr>
        <w:t xml:space="preserve"> Федерального закона от 28 декабря 2013 года № 400-ФЗ «О страховых пенсиях» (дававшего право на трудовую пенсию в соответствии с Федеральным </w:t>
      </w:r>
      <w:hyperlink r:id="rId11">
        <w:r w:rsidRPr="00B143E5">
          <w:rPr>
            <w:rFonts w:ascii="Times New Roman" w:eastAsia="Calibri" w:hAnsi="Times New Roman"/>
            <w:sz w:val="28"/>
            <w:szCs w:val="28"/>
          </w:rPr>
          <w:t>законом</w:t>
        </w:r>
      </w:hyperlink>
      <w:r w:rsidRPr="00B143E5">
        <w:rPr>
          <w:rFonts w:ascii="Times New Roman" w:eastAsia="Calibri" w:hAnsi="Times New Roman"/>
          <w:sz w:val="28"/>
          <w:szCs w:val="28"/>
        </w:rPr>
        <w:t xml:space="preserve"> от 17 декабря 2001 года № 173-ФЗ «О трудовых пенсиях в Российской Федерации»).</w:t>
      </w:r>
    </w:p>
    <w:p w:rsidR="00232800" w:rsidRPr="00B143E5" w:rsidRDefault="00855E73" w:rsidP="00852D58">
      <w:pPr>
        <w:spacing w:after="0" w:line="240" w:lineRule="auto"/>
        <w:ind w:firstLine="709"/>
        <w:rPr>
          <w:rFonts w:ascii="Times New Roman" w:eastAsiaTheme="minorHAnsi" w:hAnsi="Times New Roman"/>
          <w:sz w:val="28"/>
          <w:szCs w:val="28"/>
          <w:lang w:eastAsia="en-US"/>
        </w:rPr>
      </w:pPr>
      <w:r w:rsidRPr="00B143E5">
        <w:rPr>
          <w:rFonts w:ascii="Times New Roman" w:eastAsia="Calibri" w:hAnsi="Times New Roman"/>
          <w:sz w:val="28"/>
          <w:szCs w:val="28"/>
        </w:rPr>
        <w:t xml:space="preserve">2.6. </w:t>
      </w:r>
      <w:r w:rsidRPr="00B143E5">
        <w:rPr>
          <w:rFonts w:ascii="Times New Roman" w:eastAsiaTheme="minorHAnsi" w:hAnsi="Times New Roman"/>
          <w:sz w:val="28"/>
          <w:szCs w:val="28"/>
          <w:lang w:eastAsia="en-US"/>
        </w:rPr>
        <w:t>Для определения среднемесячного заработка, исходя из которого</w:t>
      </w:r>
      <w:r w:rsidR="00F42FEC" w:rsidRPr="00B143E5">
        <w:rPr>
          <w:rFonts w:ascii="Times New Roman" w:eastAsiaTheme="minorHAnsi" w:hAnsi="Times New Roman"/>
          <w:sz w:val="28"/>
          <w:szCs w:val="28"/>
          <w:lang w:eastAsia="en-US"/>
        </w:rPr>
        <w:t>,</w:t>
      </w:r>
      <w:r w:rsidRPr="00B143E5">
        <w:rPr>
          <w:rFonts w:ascii="Times New Roman" w:eastAsiaTheme="minorHAnsi" w:hAnsi="Times New Roman"/>
          <w:sz w:val="28"/>
          <w:szCs w:val="28"/>
          <w:lang w:eastAsia="en-US"/>
        </w:rPr>
        <w:t xml:space="preserve"> исчисляется пенсия за выслугу лет, учитывается денежное содержание муниципальных служащих, состоящее из следующих выплат:</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1) должностной оклад;</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2) ежемесячная надбавка за классный чин;</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3) ежемесячная надбавка за особые условия муниципальной службы;</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4) ежемесячная надбавка за выслугу лет;</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5) ежемесячное денежное поощрение;</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6) ежемесячная процентная надбавка к должностному окладу за работу со сведениями, составляющими государственную тайну;</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7) премии;</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8) единовременная выплата при предоставлении ежегодного оплачиваемого отпуска;</w:t>
      </w:r>
    </w:p>
    <w:p w:rsidR="00232800" w:rsidRPr="00B143E5" w:rsidRDefault="00855E73" w:rsidP="00852D58">
      <w:pPr>
        <w:spacing w:after="0" w:line="240" w:lineRule="auto"/>
        <w:rPr>
          <w:rFonts w:ascii="Times New Roman" w:hAnsi="Times New Roman"/>
          <w:sz w:val="28"/>
          <w:szCs w:val="28"/>
          <w:shd w:val="clear" w:color="auto" w:fill="FFFFFF"/>
        </w:rPr>
      </w:pPr>
      <w:r w:rsidRPr="00B143E5">
        <w:rPr>
          <w:rFonts w:ascii="Times New Roman" w:hAnsi="Times New Roman"/>
          <w:sz w:val="28"/>
          <w:szCs w:val="28"/>
          <w:shd w:val="clear" w:color="auto" w:fill="FFFFFF"/>
        </w:rPr>
        <w:tab/>
        <w:t>9) материальная помощь.</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lastRenderedPageBreak/>
        <w:t>2.7. За период сохранения за муниципальным служащим в соответствии с законодательством Российской Федерации денежного содержания по замещаемой им должности муниципальной службы для определения среднемесячного заработка учитывается указанное денежное содержание.</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2.8. При исчислении среднемесячного заработка из расчетного периода исключается время нахождения муниципального служащего в отпусках без сохранения денежного содержания, по беременности и родам, по уходу </w:t>
      </w:r>
      <w:r w:rsidRPr="00B143E5">
        <w:rPr>
          <w:rFonts w:ascii="Times New Roman" w:hAnsi="Times New Roman"/>
          <w:sz w:val="28"/>
          <w:szCs w:val="28"/>
        </w:rPr>
        <w:br/>
        <w:t xml:space="preserve">за ребенком до достижения им установленного законом возраста, а также периоды временной нетрудоспособности. Начисленные за это время суммы соответствующих пособий не учитываются.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2.9. Размер среднемесячного заработка при отсутствии в расчетном периоде исключаемых из него в соответствии с пунктом 2.8 Положения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начисленного в расчетном периоде денежного содержания на 12.</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2.10. В случае если из расчетного периода исключаются в соответствии с пунктом 2.8 Положения время нахождения муниципального служащего в соответствующих отпусках и период временной нетрудоспособности размер среднемесячного заработка определяется путем деления указанной суммы на количество фактически отработанных дней в расчетном периоде и умножается на 21 (среднемесячное число рабочих дней в году).</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При этом выплаты, указанные в подпунктах 7 и 8 пункта 2.6 Положения, учитываются при определении среднемесячного заработка в размере одной двенадцатой фактически начисленных в этом периоде выплат.</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2.11. По заявлению муниципального служащего из числа полных месяцев, за которые определяется месячное денежное содержание, исключаются месяцы, когда муниципальный служащий находился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Если в течение расчетного периода произошло повышение денежного содержания, месячное денежное содержание за весь расчетный период рассчитывается с учетом повышения денежного содержания.</w:t>
      </w:r>
    </w:p>
    <w:p w:rsidR="00232800" w:rsidRPr="00B143E5" w:rsidRDefault="00535D3F" w:rsidP="00852D58">
      <w:pPr>
        <w:spacing w:after="0" w:line="240" w:lineRule="auto"/>
        <w:ind w:firstLine="709"/>
        <w:rPr>
          <w:rFonts w:ascii="Times New Roman" w:eastAsia="Calibri" w:hAnsi="Times New Roman"/>
          <w:sz w:val="28"/>
          <w:szCs w:val="28"/>
        </w:rPr>
      </w:pPr>
      <w:r w:rsidRPr="00B143E5">
        <w:rPr>
          <w:rFonts w:ascii="Times New Roman" w:hAnsi="Times New Roman"/>
          <w:sz w:val="28"/>
          <w:szCs w:val="28"/>
        </w:rPr>
        <w:t>2.12</w:t>
      </w:r>
      <w:r w:rsidR="00855E73" w:rsidRPr="00B143E5">
        <w:rPr>
          <w:rFonts w:ascii="Times New Roman" w:hAnsi="Times New Roman"/>
          <w:sz w:val="28"/>
          <w:szCs w:val="28"/>
        </w:rPr>
        <w:t xml:space="preserve">. </w:t>
      </w:r>
      <w:r w:rsidR="00855E73" w:rsidRPr="00B143E5">
        <w:rPr>
          <w:rFonts w:ascii="Times New Roman" w:eastAsia="Calibri" w:hAnsi="Times New Roman"/>
          <w:sz w:val="28"/>
          <w:szCs w:val="28"/>
        </w:rPr>
        <w:t>Перерасчет размера пенсии за выслугу лет муниципальным служащим производится после ее назначения с применением положений пунктов 2.1 – 2.11 настоящего Положения в следующих случаях:</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eastAsia="Calibri" w:hAnsi="Times New Roman"/>
          <w:sz w:val="28"/>
          <w:szCs w:val="28"/>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расположенных на территории края,  не менее 12 полных месяцев с более высоким должностным окладом;</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eastAsia="Calibri" w:hAnsi="Times New Roman"/>
          <w:sz w:val="28"/>
          <w:szCs w:val="28"/>
        </w:rPr>
        <w:lastRenderedPageBreak/>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2">
        <w:r w:rsidRPr="00B143E5">
          <w:rPr>
            <w:rFonts w:ascii="Times New Roman" w:eastAsia="Calibri" w:hAnsi="Times New Roman"/>
            <w:sz w:val="28"/>
            <w:szCs w:val="28"/>
          </w:rPr>
          <w:t>законом</w:t>
        </w:r>
      </w:hyperlink>
      <w:r w:rsidRPr="00B143E5">
        <w:rPr>
          <w:rFonts w:ascii="Times New Roman" w:eastAsia="Calibri" w:hAnsi="Times New Roman"/>
          <w:sz w:val="28"/>
          <w:szCs w:val="28"/>
        </w:rPr>
        <w:t xml:space="preserve"> от 17 декабря 2001 года № 173-ФЗ «О трудовых пенсиях в Российской Федерации);</w:t>
      </w:r>
    </w:p>
    <w:p w:rsidR="00232800" w:rsidRPr="00B143E5" w:rsidRDefault="00855E73" w:rsidP="00852D58">
      <w:pPr>
        <w:spacing w:after="0" w:line="240" w:lineRule="auto"/>
        <w:ind w:firstLine="709"/>
        <w:rPr>
          <w:rFonts w:ascii="Times New Roman" w:eastAsia="Calibri" w:hAnsi="Times New Roman"/>
          <w:sz w:val="28"/>
          <w:szCs w:val="28"/>
        </w:rPr>
      </w:pPr>
      <w:r w:rsidRPr="00B143E5">
        <w:rPr>
          <w:rFonts w:ascii="Times New Roman" w:eastAsia="Calibri" w:hAnsi="Times New Roman"/>
          <w:sz w:val="28"/>
          <w:szCs w:val="28"/>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232800" w:rsidRPr="00B143E5" w:rsidRDefault="00535D3F" w:rsidP="00852D58">
      <w:pPr>
        <w:spacing w:after="0" w:line="240" w:lineRule="auto"/>
        <w:ind w:firstLine="709"/>
        <w:rPr>
          <w:rFonts w:ascii="Times New Roman" w:eastAsia="Calibri" w:hAnsi="Times New Roman"/>
          <w:sz w:val="28"/>
          <w:szCs w:val="28"/>
        </w:rPr>
      </w:pPr>
      <w:r w:rsidRPr="00B143E5">
        <w:rPr>
          <w:rFonts w:ascii="Times New Roman" w:eastAsia="Calibri" w:hAnsi="Times New Roman"/>
          <w:sz w:val="28"/>
          <w:szCs w:val="28"/>
        </w:rPr>
        <w:t>2.13</w:t>
      </w:r>
      <w:r w:rsidR="00855E73" w:rsidRPr="00B143E5">
        <w:rPr>
          <w:rFonts w:ascii="Times New Roman" w:eastAsia="Calibri" w:hAnsi="Times New Roman"/>
          <w:sz w:val="28"/>
          <w:szCs w:val="28"/>
        </w:rPr>
        <w:t xml:space="preserve">.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r:id="rId13">
        <w:r w:rsidR="00855E73" w:rsidRPr="00B143E5">
          <w:rPr>
            <w:rFonts w:ascii="Times New Roman" w:eastAsia="Calibri" w:hAnsi="Times New Roman"/>
            <w:sz w:val="28"/>
            <w:szCs w:val="28"/>
          </w:rPr>
          <w:t>подпунктом «а» пункта 2.1</w:t>
        </w:r>
      </w:hyperlink>
      <w:r w:rsidR="00855E73" w:rsidRPr="00B143E5">
        <w:rPr>
          <w:rFonts w:ascii="Times New Roman" w:eastAsia="Calibri" w:hAnsi="Times New Roman"/>
          <w:sz w:val="28"/>
          <w:szCs w:val="28"/>
        </w:rPr>
        <w:t>3 настоящего Положения.</w:t>
      </w:r>
    </w:p>
    <w:p w:rsidR="00232800" w:rsidRPr="00B143E5" w:rsidRDefault="00855E73" w:rsidP="00053BD7">
      <w:pPr>
        <w:spacing w:after="0" w:line="240" w:lineRule="auto"/>
        <w:ind w:firstLine="708"/>
        <w:rPr>
          <w:rFonts w:ascii="Times New Roman" w:hAnsi="Times New Roman"/>
          <w:sz w:val="28"/>
          <w:szCs w:val="28"/>
        </w:rPr>
      </w:pPr>
      <w:r w:rsidRPr="00B143E5">
        <w:rPr>
          <w:rFonts w:ascii="Times New Roman" w:hAnsi="Times New Roman"/>
          <w:sz w:val="28"/>
          <w:szCs w:val="28"/>
        </w:rPr>
        <w:t>3. ПОРЯДОК НАЗНАЧЕНИЯ И ВЫПЛАТЫ ПЕНСИИ</w:t>
      </w:r>
    </w:p>
    <w:p w:rsidR="00232800" w:rsidRPr="00B143E5" w:rsidRDefault="00855E73" w:rsidP="00053BD7">
      <w:pPr>
        <w:spacing w:after="0" w:line="240" w:lineRule="auto"/>
        <w:ind w:firstLine="708"/>
        <w:rPr>
          <w:rFonts w:ascii="Times New Roman" w:hAnsi="Times New Roman"/>
          <w:sz w:val="28"/>
          <w:szCs w:val="28"/>
        </w:rPr>
      </w:pPr>
      <w:r w:rsidRPr="00B143E5">
        <w:rPr>
          <w:rFonts w:ascii="Times New Roman" w:hAnsi="Times New Roman"/>
          <w:sz w:val="28"/>
          <w:szCs w:val="28"/>
        </w:rPr>
        <w:t>ЗА ВЫСЛУГУ ЛЕТ</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3.1. Заявление о назначении пенсии за выслугу лет подается лицом, претендующим на уст</w:t>
      </w:r>
      <w:r w:rsidR="00621737" w:rsidRPr="00B143E5">
        <w:rPr>
          <w:rFonts w:ascii="Times New Roman" w:hAnsi="Times New Roman"/>
          <w:sz w:val="28"/>
          <w:szCs w:val="28"/>
        </w:rPr>
        <w:t>ановление пенсии за выслугу лет в Администрацию Денисовского сельсовета</w:t>
      </w:r>
      <w:r w:rsidRPr="00B143E5">
        <w:rPr>
          <w:rFonts w:ascii="Times New Roman" w:hAnsi="Times New Roman"/>
          <w:i/>
          <w:sz w:val="28"/>
          <w:szCs w:val="28"/>
        </w:rPr>
        <w:t xml:space="preserve"> </w:t>
      </w:r>
      <w:r w:rsidRPr="00B143E5">
        <w:rPr>
          <w:rFonts w:ascii="Times New Roman" w:hAnsi="Times New Roman"/>
          <w:sz w:val="28"/>
          <w:szCs w:val="28"/>
        </w:rPr>
        <w:t xml:space="preserve">(далее – уполномоченный орган).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3.2. К заявлению о назначении пенсии за выслугу лет должны быть приложены следующие документы:</w:t>
      </w:r>
    </w:p>
    <w:p w:rsidR="00232800" w:rsidRPr="00B143E5" w:rsidRDefault="00855E73" w:rsidP="00852D58">
      <w:pPr>
        <w:numPr>
          <w:ilvl w:val="0"/>
          <w:numId w:val="5"/>
        </w:numPr>
        <w:tabs>
          <w:tab w:val="left" w:pos="993"/>
        </w:tabs>
        <w:spacing w:after="0" w:line="240" w:lineRule="auto"/>
        <w:ind w:left="0" w:firstLine="709"/>
        <w:contextualSpacing/>
        <w:rPr>
          <w:rFonts w:ascii="Times New Roman" w:eastAsiaTheme="minorEastAsia" w:hAnsi="Times New Roman"/>
          <w:sz w:val="28"/>
          <w:szCs w:val="28"/>
        </w:rPr>
      </w:pPr>
      <w:r w:rsidRPr="00B143E5">
        <w:rPr>
          <w:rFonts w:ascii="Times New Roman" w:eastAsiaTheme="minorEastAsia" w:hAnsi="Times New Roman"/>
          <w:sz w:val="28"/>
          <w:szCs w:val="28"/>
        </w:rPr>
        <w:t xml:space="preserve">копии трудовой книжки (при наличии), и (или) сведения о трудовой деятельности, предусмотренные </w:t>
      </w:r>
      <w:hyperlink r:id="rId14">
        <w:r w:rsidRPr="00B143E5">
          <w:rPr>
            <w:rFonts w:ascii="Times New Roman" w:eastAsiaTheme="minorEastAsia" w:hAnsi="Times New Roman"/>
            <w:sz w:val="28"/>
            <w:szCs w:val="28"/>
          </w:rPr>
          <w:t>статьей 66.1</w:t>
        </w:r>
      </w:hyperlink>
      <w:r w:rsidRPr="00B143E5">
        <w:rPr>
          <w:rFonts w:ascii="Times New Roman" w:eastAsiaTheme="minorEastAsia" w:hAnsi="Times New Roman"/>
          <w:sz w:val="28"/>
          <w:szCs w:val="28"/>
        </w:rPr>
        <w:t xml:space="preserve"> Трудового кодекса Российской Федерации, иные документы, подтверждающие периоды, включаемые в стаж муниципальной службы, заверенные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При подаче указанных документов предъявляется паспорт и трудовая книжка (при наличии) лица, претендующего на установление пенсии за выслугу лет. Подлинники документов после сличения с их копиями возвращаются заявителю.</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3.3. </w:t>
      </w:r>
      <w:r w:rsidRPr="00B143E5">
        <w:rPr>
          <w:rFonts w:ascii="Times New Roman" w:eastAsiaTheme="minorHAnsi" w:hAnsi="Times New Roman"/>
          <w:sz w:val="28"/>
          <w:szCs w:val="28"/>
          <w:lang w:eastAsia="en-US"/>
        </w:rPr>
        <w:t>После регистрации заявления Уполномоченный орган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запрашивает в соответствующих государственных органах, органах местного самоуправления и иных органах (организациях) следующие документы:</w:t>
      </w:r>
    </w:p>
    <w:p w:rsidR="00232800" w:rsidRPr="00B143E5" w:rsidRDefault="00855E73" w:rsidP="00852D58">
      <w:pPr>
        <w:numPr>
          <w:ilvl w:val="0"/>
          <w:numId w:val="6"/>
        </w:numPr>
        <w:tabs>
          <w:tab w:val="left" w:pos="567"/>
          <w:tab w:val="left" w:pos="993"/>
        </w:tabs>
        <w:spacing w:after="0" w:line="240" w:lineRule="auto"/>
        <w:ind w:left="0" w:firstLine="709"/>
        <w:contextualSpacing/>
        <w:rPr>
          <w:rFonts w:ascii="Times New Roman" w:eastAsiaTheme="minorHAnsi" w:hAnsi="Times New Roman"/>
          <w:sz w:val="28"/>
          <w:szCs w:val="28"/>
          <w:lang w:eastAsia="en-US"/>
        </w:rPr>
      </w:pPr>
      <w:r w:rsidRPr="00B143E5">
        <w:rPr>
          <w:rFonts w:ascii="Times New Roman" w:eastAsiaTheme="minorHAnsi" w:hAnsi="Times New Roman"/>
          <w:sz w:val="28"/>
          <w:szCs w:val="28"/>
          <w:lang w:eastAsia="en-US"/>
        </w:rPr>
        <w:t>заверенную копию муниципального правового акта, приказа об освобождении от должности муниципальной службы, заверенные соответствующим органом местного самоуправления, избирательной комиссией, архивом;</w:t>
      </w:r>
    </w:p>
    <w:p w:rsidR="00232800" w:rsidRPr="00B143E5" w:rsidRDefault="00855E73" w:rsidP="00852D58">
      <w:pPr>
        <w:numPr>
          <w:ilvl w:val="0"/>
          <w:numId w:val="7"/>
        </w:numPr>
        <w:tabs>
          <w:tab w:val="left" w:pos="567"/>
          <w:tab w:val="left" w:pos="993"/>
        </w:tabs>
        <w:spacing w:after="0" w:line="240" w:lineRule="auto"/>
        <w:ind w:left="0" w:firstLine="709"/>
        <w:contextualSpacing/>
        <w:rPr>
          <w:rFonts w:ascii="Times New Roman" w:eastAsiaTheme="minorHAnsi" w:hAnsi="Times New Roman"/>
          <w:sz w:val="28"/>
          <w:szCs w:val="28"/>
          <w:lang w:eastAsia="en-US"/>
        </w:rPr>
      </w:pPr>
      <w:r w:rsidRPr="00B143E5">
        <w:rPr>
          <w:rFonts w:ascii="Times New Roman" w:eastAsiaTheme="minorHAnsi" w:hAnsi="Times New Roman"/>
          <w:sz w:val="28"/>
          <w:szCs w:val="28"/>
          <w:lang w:eastAsia="en-US"/>
        </w:rPr>
        <w:t>заверенную копию военного билета (для граждан, проходивших военную службу на должностях, период службы в которых включается в стаж муниципальной службы для назначения пенсии за выслугу лет);</w:t>
      </w:r>
    </w:p>
    <w:p w:rsidR="00232800" w:rsidRPr="00B143E5" w:rsidRDefault="00855E73" w:rsidP="00852D58">
      <w:pPr>
        <w:numPr>
          <w:ilvl w:val="0"/>
          <w:numId w:val="8"/>
        </w:numPr>
        <w:tabs>
          <w:tab w:val="left" w:pos="567"/>
          <w:tab w:val="left" w:pos="993"/>
        </w:tabs>
        <w:spacing w:after="0" w:line="240" w:lineRule="auto"/>
        <w:ind w:left="0" w:firstLine="709"/>
        <w:contextualSpacing/>
        <w:rPr>
          <w:rFonts w:ascii="Times New Roman" w:eastAsiaTheme="minorHAnsi" w:hAnsi="Times New Roman"/>
          <w:sz w:val="28"/>
          <w:szCs w:val="28"/>
          <w:lang w:eastAsia="en-US"/>
        </w:rPr>
      </w:pPr>
      <w:r w:rsidRPr="00B143E5">
        <w:rPr>
          <w:rFonts w:ascii="Times New Roman" w:eastAsiaTheme="minorHAnsi" w:hAnsi="Times New Roman"/>
          <w:sz w:val="28"/>
          <w:szCs w:val="28"/>
          <w:lang w:eastAsia="en-US"/>
        </w:rPr>
        <w:lastRenderedPageBreak/>
        <w:t>справка Управления Пенсионного Фонда Российской Федерации о назначении трудовой пенсии в соответствии с действующим федеральным законодательством и о размере страховой пенсии по старости (инвалидности) на момент подачи заявления о назначении пенсии за выслугу лет;</w:t>
      </w:r>
    </w:p>
    <w:p w:rsidR="00232800" w:rsidRPr="00B143E5" w:rsidRDefault="00855E73" w:rsidP="00852D58">
      <w:pPr>
        <w:numPr>
          <w:ilvl w:val="0"/>
          <w:numId w:val="9"/>
        </w:numPr>
        <w:tabs>
          <w:tab w:val="left" w:pos="567"/>
          <w:tab w:val="left" w:pos="993"/>
        </w:tabs>
        <w:spacing w:after="0" w:line="240" w:lineRule="auto"/>
        <w:ind w:left="0" w:firstLine="709"/>
        <w:contextualSpacing/>
        <w:rPr>
          <w:rFonts w:ascii="Times New Roman" w:eastAsiaTheme="minorHAnsi" w:hAnsi="Times New Roman"/>
          <w:sz w:val="28"/>
          <w:szCs w:val="28"/>
          <w:lang w:eastAsia="en-US"/>
        </w:rPr>
      </w:pPr>
      <w:r w:rsidRPr="00B143E5">
        <w:rPr>
          <w:rFonts w:ascii="Times New Roman" w:eastAsiaTheme="minorHAnsi" w:hAnsi="Times New Roman"/>
          <w:sz w:val="28"/>
          <w:szCs w:val="28"/>
          <w:lang w:eastAsia="en-US"/>
        </w:rPr>
        <w:t>справку о размере среднемесячного заработка за последние 12 полных месяцев  муниципальной службы;</w:t>
      </w:r>
    </w:p>
    <w:p w:rsidR="00232800" w:rsidRPr="00B143E5" w:rsidRDefault="00855E73" w:rsidP="00852D58">
      <w:pPr>
        <w:numPr>
          <w:ilvl w:val="0"/>
          <w:numId w:val="10"/>
        </w:numPr>
        <w:tabs>
          <w:tab w:val="left" w:pos="567"/>
          <w:tab w:val="left" w:pos="993"/>
        </w:tabs>
        <w:spacing w:after="0" w:line="240" w:lineRule="auto"/>
        <w:ind w:left="0" w:firstLine="709"/>
        <w:contextualSpacing/>
        <w:rPr>
          <w:rFonts w:ascii="Times New Roman" w:eastAsiaTheme="minorHAnsi" w:hAnsi="Times New Roman"/>
          <w:sz w:val="28"/>
          <w:szCs w:val="28"/>
          <w:lang w:eastAsia="en-US"/>
        </w:rPr>
      </w:pPr>
      <w:r w:rsidRPr="00B143E5">
        <w:rPr>
          <w:rFonts w:ascii="Times New Roman" w:eastAsiaTheme="minorHAnsi" w:hAnsi="Times New Roman"/>
          <w:sz w:val="28"/>
          <w:szCs w:val="28"/>
          <w:lang w:eastAsia="en-US"/>
        </w:rPr>
        <w:t>сведения о размере месячного денежного вознаграждения (для депутатов, выборных должностных лиц местного самоуправления, осуществлявших свои полномочия на постоянной основе);</w:t>
      </w:r>
    </w:p>
    <w:p w:rsidR="00232800" w:rsidRPr="00B143E5" w:rsidRDefault="00855E73" w:rsidP="00852D58">
      <w:pPr>
        <w:numPr>
          <w:ilvl w:val="0"/>
          <w:numId w:val="11"/>
        </w:numPr>
        <w:tabs>
          <w:tab w:val="left" w:pos="567"/>
          <w:tab w:val="left" w:pos="993"/>
        </w:tabs>
        <w:spacing w:after="0" w:line="240" w:lineRule="auto"/>
        <w:ind w:left="0" w:firstLine="709"/>
        <w:contextualSpacing/>
        <w:rPr>
          <w:rFonts w:ascii="Times New Roman" w:eastAsiaTheme="minorHAnsi" w:hAnsi="Times New Roman"/>
          <w:sz w:val="28"/>
          <w:szCs w:val="28"/>
          <w:lang w:eastAsia="en-US"/>
        </w:rPr>
      </w:pPr>
      <w:r w:rsidRPr="00B143E5">
        <w:rPr>
          <w:rFonts w:ascii="Times New Roman" w:eastAsiaTheme="minorHAnsi" w:hAnsi="Times New Roman"/>
          <w:sz w:val="28"/>
          <w:szCs w:val="28"/>
          <w:lang w:eastAsia="en-US"/>
        </w:rPr>
        <w:t>справку о периодах службы (работы), учитываемых для назначения пенсии за выслугу лет, с указанием стажа муниципальной;</w:t>
      </w:r>
    </w:p>
    <w:p w:rsidR="00232800" w:rsidRPr="00B143E5" w:rsidRDefault="00855E73" w:rsidP="00852D58">
      <w:pPr>
        <w:numPr>
          <w:ilvl w:val="0"/>
          <w:numId w:val="12"/>
        </w:numPr>
        <w:tabs>
          <w:tab w:val="left" w:pos="567"/>
          <w:tab w:val="left" w:pos="1134"/>
        </w:tabs>
        <w:spacing w:after="0" w:line="240" w:lineRule="auto"/>
        <w:ind w:left="0" w:firstLine="709"/>
        <w:contextualSpacing/>
        <w:rPr>
          <w:rFonts w:ascii="Times New Roman" w:eastAsiaTheme="minorHAnsi" w:hAnsi="Times New Roman"/>
          <w:sz w:val="28"/>
          <w:szCs w:val="28"/>
          <w:lang w:eastAsia="en-US"/>
        </w:rPr>
      </w:pPr>
      <w:r w:rsidRPr="00B143E5">
        <w:rPr>
          <w:rFonts w:ascii="Times New Roman" w:eastAsiaTheme="minorHAnsi" w:hAnsi="Times New Roman"/>
          <w:sz w:val="28"/>
          <w:szCs w:val="28"/>
          <w:lang w:eastAsia="en-US"/>
        </w:rPr>
        <w:t>другие документы, подтверждающие периоды, включаемые в стаж муниципальной службы;</w:t>
      </w:r>
    </w:p>
    <w:p w:rsidR="00232800" w:rsidRPr="00B143E5" w:rsidRDefault="00855E73" w:rsidP="00852D58">
      <w:pPr>
        <w:spacing w:after="0" w:line="240" w:lineRule="auto"/>
        <w:ind w:firstLine="709"/>
        <w:rPr>
          <w:rFonts w:ascii="Times New Roman" w:eastAsiaTheme="minorHAnsi" w:hAnsi="Times New Roman"/>
          <w:sz w:val="28"/>
          <w:szCs w:val="28"/>
          <w:lang w:eastAsia="en-US"/>
        </w:rPr>
      </w:pPr>
      <w:r w:rsidRPr="00B143E5">
        <w:rPr>
          <w:rFonts w:ascii="Times New Roman" w:eastAsiaTheme="minorHAnsi" w:hAnsi="Times New Roman"/>
          <w:sz w:val="28"/>
          <w:szCs w:val="28"/>
          <w:lang w:eastAsia="en-US"/>
        </w:rPr>
        <w:t>По своему желанию, заявитель может самостоятельно представить одновременно с подачей заявления о назначении пенсии за выслугу лет необходимые для ее назначения документы.</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3.4.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пунктом 3.2 настоящего Положения.</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3.</w:t>
      </w:r>
      <w:r w:rsidR="00963BFE" w:rsidRPr="00B143E5">
        <w:rPr>
          <w:rFonts w:ascii="Times New Roman" w:hAnsi="Times New Roman"/>
          <w:sz w:val="28"/>
          <w:szCs w:val="28"/>
        </w:rPr>
        <w:t>5</w:t>
      </w:r>
      <w:r w:rsidRPr="00B143E5">
        <w:rPr>
          <w:rFonts w:ascii="Times New Roman" w:hAnsi="Times New Roman"/>
          <w:sz w:val="28"/>
          <w:szCs w:val="28"/>
        </w:rPr>
        <w:t xml:space="preserve">. Основанием для назначения пенсии за выслугу лет является муниципальный правовой акт, издаваемый уполномоченным органом (далее – Акт).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Решение об установлении пенсии за выслугу лет при наличии всех необходимых документов принимается уполномоченным органом </w:t>
      </w:r>
      <w:r w:rsidR="00535D3F" w:rsidRPr="00B143E5">
        <w:rPr>
          <w:rFonts w:ascii="Times New Roman" w:hAnsi="Times New Roman"/>
          <w:sz w:val="28"/>
          <w:szCs w:val="28"/>
        </w:rPr>
        <w:t>в течение 10 дней</w:t>
      </w:r>
      <w:r w:rsidRPr="00B143E5">
        <w:rPr>
          <w:rFonts w:ascii="Times New Roman" w:hAnsi="Times New Roman"/>
          <w:sz w:val="28"/>
          <w:szCs w:val="28"/>
        </w:rPr>
        <w:t xml:space="preserve">.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В Акте указывается процентное отношение к среднемесячному заработку, дата, с которой устанавливается пенсия.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Проект Акта готовится кадровой службой (специалистом, осуществляющим кадровую работу).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В случае принятия уполномоченным органом решения об отказе в назначении пенсии за выслугу лет заявитель письменно уведомляется об этом с указанием оснований, в соответствии с которыми было принято данное решение, а также порядка его обжалования.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3.</w:t>
      </w:r>
      <w:r w:rsidR="00963BFE" w:rsidRPr="00B143E5">
        <w:rPr>
          <w:rFonts w:ascii="Times New Roman" w:hAnsi="Times New Roman"/>
          <w:sz w:val="28"/>
          <w:szCs w:val="28"/>
        </w:rPr>
        <w:t>6</w:t>
      </w:r>
      <w:r w:rsidRPr="00B143E5">
        <w:rPr>
          <w:rFonts w:ascii="Times New Roman" w:hAnsi="Times New Roman"/>
          <w:sz w:val="28"/>
          <w:szCs w:val="28"/>
        </w:rPr>
        <w:t>. Пенсия за выслугу лет устанавливается и выплачивается со дня подачи заявления, но не ранее чем со дня возникновения права на нее.</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3.</w:t>
      </w:r>
      <w:r w:rsidR="00963BFE" w:rsidRPr="00B143E5">
        <w:rPr>
          <w:rFonts w:ascii="Times New Roman" w:hAnsi="Times New Roman"/>
          <w:sz w:val="28"/>
          <w:szCs w:val="28"/>
        </w:rPr>
        <w:t>7</w:t>
      </w:r>
      <w:r w:rsidRPr="00B143E5">
        <w:rPr>
          <w:rFonts w:ascii="Times New Roman" w:hAnsi="Times New Roman"/>
          <w:sz w:val="28"/>
          <w:szCs w:val="28"/>
        </w:rPr>
        <w:t>. Лицам, имеющим стаж, дающий право на установление пенсии за выслугу лет, и уволенным в связи с ликвидацией, органа местного самоуправления, избирательной комиссии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3.</w:t>
      </w:r>
      <w:r w:rsidR="00963BFE" w:rsidRPr="00B143E5">
        <w:rPr>
          <w:rFonts w:ascii="Times New Roman" w:hAnsi="Times New Roman"/>
          <w:sz w:val="28"/>
          <w:szCs w:val="28"/>
        </w:rPr>
        <w:t>8</w:t>
      </w:r>
      <w:r w:rsidRPr="00B143E5">
        <w:rPr>
          <w:rFonts w:ascii="Times New Roman" w:hAnsi="Times New Roman"/>
          <w:sz w:val="28"/>
          <w:szCs w:val="28"/>
        </w:rPr>
        <w:t>. Выплата пенсии за</w:t>
      </w:r>
      <w:r w:rsidR="00621737" w:rsidRPr="00B143E5">
        <w:rPr>
          <w:rFonts w:ascii="Times New Roman" w:hAnsi="Times New Roman"/>
          <w:sz w:val="28"/>
          <w:szCs w:val="28"/>
        </w:rPr>
        <w:t xml:space="preserve"> выслугу лет производится до 10</w:t>
      </w:r>
      <w:r w:rsidRPr="00B143E5">
        <w:rPr>
          <w:rFonts w:ascii="Times New Roman" w:hAnsi="Times New Roman"/>
          <w:sz w:val="28"/>
          <w:szCs w:val="28"/>
        </w:rPr>
        <w:t xml:space="preserve"> числа месяца, следующего за расчетным, на счет, открытый в российской кредитной организации, указанный в заявлении получателя пенсии за выслугу лет.</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3.</w:t>
      </w:r>
      <w:r w:rsidR="00963BFE" w:rsidRPr="00B143E5">
        <w:rPr>
          <w:rFonts w:ascii="Times New Roman" w:hAnsi="Times New Roman"/>
          <w:sz w:val="28"/>
          <w:szCs w:val="28"/>
        </w:rPr>
        <w:t>9</w:t>
      </w:r>
      <w:r w:rsidRPr="00B143E5">
        <w:rPr>
          <w:rFonts w:ascii="Times New Roman" w:hAnsi="Times New Roman"/>
          <w:sz w:val="28"/>
          <w:szCs w:val="28"/>
        </w:rPr>
        <w:t xml:space="preserve">. Лицо, получающее пенсию за выслугу лет, обязано в пятидневный срок сообщить в письменной форме в уполномоченный орган о назначении на государственную должность Российской Федерации, государственную </w:t>
      </w:r>
      <w:r w:rsidRPr="00B143E5">
        <w:rPr>
          <w:rFonts w:ascii="Times New Roman" w:hAnsi="Times New Roman"/>
          <w:sz w:val="28"/>
          <w:szCs w:val="28"/>
        </w:rPr>
        <w:lastRenderedPageBreak/>
        <w:t>должность субъекта Российской Федерации, муниципальную должность, замещаемую на постоянной основе, должность федеральной государственной службы, должность государственной гражданской службы субъекта Российской Федерации или должность муниципальной службы, работе в межгосударственных (межправительственных) органах,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при прекращении гражданства РФ.</w:t>
      </w:r>
    </w:p>
    <w:p w:rsidR="00232800" w:rsidRPr="00B143E5" w:rsidRDefault="0047456A">
      <w:pPr>
        <w:spacing w:after="0" w:line="240" w:lineRule="auto"/>
        <w:jc w:val="center"/>
        <w:rPr>
          <w:rFonts w:ascii="Times New Roman" w:hAnsi="Times New Roman"/>
          <w:sz w:val="28"/>
          <w:szCs w:val="28"/>
        </w:rPr>
      </w:pPr>
      <w:r w:rsidRPr="00B143E5">
        <w:rPr>
          <w:rFonts w:ascii="Times New Roman" w:hAnsi="Times New Roman"/>
          <w:sz w:val="28"/>
          <w:szCs w:val="28"/>
        </w:rPr>
        <w:t xml:space="preserve">4. </w:t>
      </w:r>
      <w:r w:rsidR="00855E73" w:rsidRPr="00B143E5">
        <w:rPr>
          <w:rFonts w:ascii="Times New Roman" w:hAnsi="Times New Roman"/>
          <w:sz w:val="28"/>
          <w:szCs w:val="28"/>
        </w:rPr>
        <w:t>ЕДИНОВРЕМЕННОЕ ДЕНЕЖНОЕ ВОЗНАГРАЖДЕНИЕ, ВЫПЛАЧИВАЕМОЕ МУНИЦИПАЛЬНЫМ СЛУЖАЩИМ ПРИ УВОЛЬНЕНИИ С МУНИЦИПАЛЬНОЙ СЛУЖБЫ, ИМЕЮЩИМ ПРАВО НА ПЕНСИЮ ЗА ВЫСЛУГУ ЛЕТ</w:t>
      </w:r>
      <w:r w:rsidR="00855E73" w:rsidRPr="00B143E5">
        <w:rPr>
          <w:rStyle w:val="a4"/>
          <w:rFonts w:ascii="Times New Roman" w:hAnsi="Times New Roman"/>
          <w:sz w:val="28"/>
          <w:szCs w:val="28"/>
        </w:rPr>
        <w:footnoteReference w:id="1"/>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color w:val="000000"/>
          <w:sz w:val="28"/>
          <w:szCs w:val="28"/>
        </w:rPr>
        <w:t xml:space="preserve">4.1. </w:t>
      </w:r>
      <w:r w:rsidRPr="00B143E5">
        <w:rPr>
          <w:rFonts w:ascii="Times New Roman" w:hAnsi="Times New Roman"/>
          <w:sz w:val="28"/>
          <w:szCs w:val="28"/>
        </w:rPr>
        <w:t xml:space="preserve">Муниципальным служащим при наличии стажа муниципальной службы не менее 20 лет в государственных органах Красноярского края, органах местного самоуправления, избирательных комиссиях муниципальных образований, расположенных на территории Красноярского края, имеющим право на пенсию за выслугу лет в соответствии со статьей 9 Закона края № 5-1565, при увольнении с муниципальной службы в Красноярском крае, за исключением оснований увольнения с муниципальной службы, предусмотренных пунктами 3 и 5 части 1 статьи 19 Федерального закона от 2 марта 2007 года № 25-ФЗ «О муниципальной службе в Российской Федерации», пунктами 5 - 11 части 1 статьи 81 Трудового кодекса Российской Федерации, выплачивается единовременное денежное вознаграждение в размере </w:t>
      </w:r>
      <w:r w:rsidR="00F42FEC" w:rsidRPr="00B143E5">
        <w:rPr>
          <w:rFonts w:ascii="Times New Roman" w:hAnsi="Times New Roman"/>
          <w:sz w:val="28"/>
          <w:szCs w:val="28"/>
        </w:rPr>
        <w:t xml:space="preserve"> двукратного месячного денежного</w:t>
      </w:r>
      <w:r w:rsidR="00A30F4E" w:rsidRPr="00B143E5">
        <w:rPr>
          <w:rFonts w:ascii="Times New Roman" w:hAnsi="Times New Roman"/>
          <w:sz w:val="28"/>
          <w:szCs w:val="28"/>
        </w:rPr>
        <w:t xml:space="preserve"> содержани</w:t>
      </w:r>
      <w:r w:rsidR="00F42FEC" w:rsidRPr="00B143E5">
        <w:rPr>
          <w:rFonts w:ascii="Times New Roman" w:hAnsi="Times New Roman"/>
          <w:sz w:val="28"/>
          <w:szCs w:val="28"/>
        </w:rPr>
        <w:t>я</w:t>
      </w:r>
      <w:r w:rsidRPr="00B143E5">
        <w:rPr>
          <w:rFonts w:ascii="Times New Roman" w:hAnsi="Times New Roman"/>
          <w:sz w:val="28"/>
          <w:szCs w:val="28"/>
        </w:rPr>
        <w:t xml:space="preserve"> по должности муниципальной службы, замещавшейся на день увольнения.</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4.2. Право на единовременное денежное вознаграждение имеют муниципальные служащие, </w:t>
      </w:r>
      <w:r w:rsidR="0017095C" w:rsidRPr="00B143E5">
        <w:rPr>
          <w:rFonts w:ascii="Times New Roman" w:hAnsi="Times New Roman"/>
          <w:sz w:val="28"/>
          <w:szCs w:val="28"/>
        </w:rPr>
        <w:t xml:space="preserve">замещавшие </w:t>
      </w:r>
      <w:r w:rsidRPr="00B143E5">
        <w:rPr>
          <w:rFonts w:ascii="Times New Roman" w:hAnsi="Times New Roman"/>
          <w:sz w:val="28"/>
          <w:szCs w:val="28"/>
        </w:rPr>
        <w:t xml:space="preserve">непосредственно перед увольнением должности муниципальной службы не менее 12 полных месяцев. </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4.3. 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абзаце, применяется районный коэффициент, процентная надбавка к заработной плате за стаж работы в </w:t>
      </w:r>
      <w:r w:rsidRPr="00B143E5">
        <w:rPr>
          <w:rFonts w:ascii="Times New Roman" w:hAnsi="Times New Roman"/>
          <w:sz w:val="28"/>
          <w:szCs w:val="28"/>
        </w:rPr>
        <w:lastRenderedPageBreak/>
        <w:t>районах Крайнего Севера и приравненных к ним местностях, в иных местностях края с особыми климатическими условиями.</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 xml:space="preserve">4.4. </w:t>
      </w:r>
      <w:r w:rsidRPr="00B143E5">
        <w:rPr>
          <w:rFonts w:ascii="Times New Roman" w:hAnsi="Times New Roman"/>
          <w:sz w:val="28"/>
          <w:szCs w:val="28"/>
        </w:rPr>
        <w:tab/>
        <w:t xml:space="preserve">Единовременное денежное вознаграждение выплачивается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органом местного самоуправления </w:t>
      </w:r>
      <w:r w:rsidR="00621737" w:rsidRPr="00B143E5">
        <w:rPr>
          <w:rFonts w:ascii="Times New Roman" w:hAnsi="Times New Roman"/>
          <w:iCs/>
          <w:sz w:val="28"/>
          <w:szCs w:val="28"/>
        </w:rPr>
        <w:t>Денисовского сельсовета</w:t>
      </w:r>
      <w:r w:rsidRPr="00B143E5">
        <w:rPr>
          <w:rFonts w:ascii="Times New Roman" w:hAnsi="Times New Roman"/>
          <w:sz w:val="28"/>
          <w:szCs w:val="28"/>
        </w:rPr>
        <w:t>, в котором муниципальный служащий проходил муниципальную службу непосредственно перед увольнением.</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4.5. Единовременное денежное вознаграждение выплачивается муниципальному служащему не позднее дня увольнения муниципального служащего.</w:t>
      </w:r>
    </w:p>
    <w:p w:rsidR="00232800" w:rsidRPr="00B143E5" w:rsidRDefault="00855E73" w:rsidP="00852D58">
      <w:pPr>
        <w:spacing w:after="0" w:line="240" w:lineRule="auto"/>
        <w:ind w:firstLine="709"/>
        <w:rPr>
          <w:rFonts w:ascii="Times New Roman" w:hAnsi="Times New Roman"/>
          <w:sz w:val="28"/>
          <w:szCs w:val="28"/>
        </w:rPr>
      </w:pPr>
      <w:r w:rsidRPr="00B143E5">
        <w:rPr>
          <w:rFonts w:ascii="Times New Roman" w:hAnsi="Times New Roman"/>
          <w:sz w:val="28"/>
          <w:szCs w:val="28"/>
        </w:rPr>
        <w:t>4.6. Единовременное денежное вознаграждение не выплачивается в случае, если муниципальному служащему уже выплачивалось данное вознаграждение.</w:t>
      </w:r>
    </w:p>
    <w:sectPr w:rsidR="00232800" w:rsidRPr="00B143E5" w:rsidSect="00B82C84">
      <w:footerReference w:type="default" r:id="rId15"/>
      <w:pgSz w:w="11906" w:h="16838"/>
      <w:pgMar w:top="454" w:right="851" w:bottom="567" w:left="1701" w:header="0"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F0D" w:rsidRDefault="00BE1F0D">
      <w:pPr>
        <w:spacing w:after="0" w:line="240" w:lineRule="auto"/>
      </w:pPr>
      <w:r>
        <w:separator/>
      </w:r>
    </w:p>
  </w:endnote>
  <w:endnote w:type="continuationSeparator" w:id="0">
    <w:p w:rsidR="00BE1F0D" w:rsidRDefault="00BE1F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Droid Sans Devanagari">
    <w:altName w:val="Segoe U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800" w:rsidRDefault="00232800">
    <w:pPr>
      <w:pStyle w:val="af2"/>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F0D" w:rsidRDefault="00BE1F0D">
      <w:pPr>
        <w:rPr>
          <w:sz w:val="12"/>
        </w:rPr>
      </w:pPr>
      <w:r>
        <w:separator/>
      </w:r>
    </w:p>
  </w:footnote>
  <w:footnote w:type="continuationSeparator" w:id="0">
    <w:p w:rsidR="00BE1F0D" w:rsidRDefault="00BE1F0D">
      <w:pPr>
        <w:rPr>
          <w:sz w:val="12"/>
        </w:rPr>
      </w:pPr>
      <w:r>
        <w:continuationSeparator/>
      </w:r>
    </w:p>
  </w:footnote>
  <w:footnote w:id="1">
    <w:p w:rsidR="00232800" w:rsidRPr="000015FF" w:rsidRDefault="00232800" w:rsidP="000015FF">
      <w:pPr>
        <w:pStyle w:val="af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907F8"/>
    <w:multiLevelType w:val="multilevel"/>
    <w:tmpl w:val="E25C9FF4"/>
    <w:lvl w:ilvl="0">
      <w:start w:val="1"/>
      <w:numFmt w:val="russianLow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2DE30A02"/>
    <w:multiLevelType w:val="multilevel"/>
    <w:tmpl w:val="4FB2CF84"/>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C4A1F9E"/>
    <w:multiLevelType w:val="multilevel"/>
    <w:tmpl w:val="3ECC7AE8"/>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1D109AF"/>
    <w:multiLevelType w:val="multilevel"/>
    <w:tmpl w:val="85126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 w:numId="5">
    <w:abstractNumId w:val="0"/>
    <w:lvlOverride w:ilvl="0">
      <w:startOverride w:val="1"/>
    </w:lvlOverride>
  </w:num>
  <w:num w:numId="6">
    <w:abstractNumId w:val="2"/>
    <w:lvlOverride w:ilvl="0">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232800"/>
    <w:rsid w:val="000015FF"/>
    <w:rsid w:val="00053BD7"/>
    <w:rsid w:val="000C2B7B"/>
    <w:rsid w:val="0011514C"/>
    <w:rsid w:val="0017095C"/>
    <w:rsid w:val="00170A55"/>
    <w:rsid w:val="00232800"/>
    <w:rsid w:val="0042578F"/>
    <w:rsid w:val="0047456A"/>
    <w:rsid w:val="00535D3F"/>
    <w:rsid w:val="00571D71"/>
    <w:rsid w:val="00574854"/>
    <w:rsid w:val="00621737"/>
    <w:rsid w:val="00696F62"/>
    <w:rsid w:val="006D066C"/>
    <w:rsid w:val="006E3484"/>
    <w:rsid w:val="00770DF5"/>
    <w:rsid w:val="007C2F96"/>
    <w:rsid w:val="007E010D"/>
    <w:rsid w:val="008522F5"/>
    <w:rsid w:val="00852D58"/>
    <w:rsid w:val="00855E73"/>
    <w:rsid w:val="008A03E8"/>
    <w:rsid w:val="00963BFE"/>
    <w:rsid w:val="009C5F04"/>
    <w:rsid w:val="009C5F0E"/>
    <w:rsid w:val="00A01756"/>
    <w:rsid w:val="00A30F4E"/>
    <w:rsid w:val="00A86F12"/>
    <w:rsid w:val="00A8720E"/>
    <w:rsid w:val="00AE22DD"/>
    <w:rsid w:val="00B143E5"/>
    <w:rsid w:val="00B345E2"/>
    <w:rsid w:val="00B40B47"/>
    <w:rsid w:val="00B60C53"/>
    <w:rsid w:val="00B765EA"/>
    <w:rsid w:val="00B82C84"/>
    <w:rsid w:val="00BE1F0D"/>
    <w:rsid w:val="00BF5A2F"/>
    <w:rsid w:val="00C51626"/>
    <w:rsid w:val="00C90750"/>
    <w:rsid w:val="00E441A3"/>
    <w:rsid w:val="00E672F5"/>
    <w:rsid w:val="00F42FEC"/>
    <w:rsid w:val="00FA1717"/>
    <w:rsid w:val="00FA2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EEE"/>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162EEE"/>
    <w:rPr>
      <w:color w:val="0000FF"/>
      <w:u w:val="single"/>
    </w:rPr>
  </w:style>
  <w:style w:type="character" w:customStyle="1" w:styleId="a3">
    <w:name w:val="Текст сноски Знак"/>
    <w:basedOn w:val="a0"/>
    <w:uiPriority w:val="99"/>
    <w:qFormat/>
    <w:rsid w:val="00162EEE"/>
    <w:rPr>
      <w:rFonts w:ascii="Times New Roman" w:eastAsia="Times New Roman" w:hAnsi="Times New Roman" w:cs="Times New Roman"/>
      <w:sz w:val="20"/>
      <w:szCs w:val="20"/>
      <w:lang w:eastAsia="ru-RU"/>
    </w:rPr>
  </w:style>
  <w:style w:type="character" w:customStyle="1" w:styleId="a4">
    <w:name w:val="Привязка сноски"/>
    <w:rsid w:val="007C2F96"/>
    <w:rPr>
      <w:vertAlign w:val="superscript"/>
    </w:rPr>
  </w:style>
  <w:style w:type="character" w:customStyle="1" w:styleId="FootnoteCharacters">
    <w:name w:val="Footnote Characters"/>
    <w:uiPriority w:val="99"/>
    <w:unhideWhenUsed/>
    <w:qFormat/>
    <w:rsid w:val="00162EEE"/>
    <w:rPr>
      <w:vertAlign w:val="superscript"/>
    </w:rPr>
  </w:style>
  <w:style w:type="character" w:customStyle="1" w:styleId="a5">
    <w:name w:val="Нижний колонтитул Знак"/>
    <w:basedOn w:val="a0"/>
    <w:uiPriority w:val="99"/>
    <w:qFormat/>
    <w:rsid w:val="00162EEE"/>
    <w:rPr>
      <w:rFonts w:ascii="Times New Roman" w:eastAsia="Times New Roman" w:hAnsi="Times New Roman" w:cs="Times New Roman"/>
      <w:sz w:val="28"/>
      <w:szCs w:val="20"/>
      <w:lang w:eastAsia="ru-RU"/>
    </w:rPr>
  </w:style>
  <w:style w:type="character" w:customStyle="1" w:styleId="a6">
    <w:name w:val="Верхний колонтитул Знак"/>
    <w:basedOn w:val="a0"/>
    <w:uiPriority w:val="99"/>
    <w:semiHidden/>
    <w:qFormat/>
    <w:rsid w:val="00162EEE"/>
    <w:rPr>
      <w:rFonts w:ascii="Calibri" w:eastAsia="Times New Roman" w:hAnsi="Calibri" w:cs="Times New Roman"/>
      <w:lang w:eastAsia="ru-RU"/>
    </w:rPr>
  </w:style>
  <w:style w:type="character" w:customStyle="1" w:styleId="a7">
    <w:name w:val="Текст выноски Знак"/>
    <w:basedOn w:val="a0"/>
    <w:uiPriority w:val="99"/>
    <w:semiHidden/>
    <w:qFormat/>
    <w:rsid w:val="00FF4BCF"/>
    <w:rPr>
      <w:rFonts w:ascii="Tahoma" w:eastAsia="Times New Roman" w:hAnsi="Tahoma" w:cs="Tahoma"/>
      <w:sz w:val="16"/>
      <w:szCs w:val="16"/>
      <w:lang w:eastAsia="ru-RU"/>
    </w:rPr>
  </w:style>
  <w:style w:type="character" w:customStyle="1" w:styleId="a8">
    <w:name w:val="Символ сноски"/>
    <w:qFormat/>
    <w:rsid w:val="007C2F96"/>
  </w:style>
  <w:style w:type="character" w:customStyle="1" w:styleId="a9">
    <w:name w:val="Привязка концевой сноски"/>
    <w:rsid w:val="007C2F96"/>
    <w:rPr>
      <w:vertAlign w:val="superscript"/>
    </w:rPr>
  </w:style>
  <w:style w:type="character" w:customStyle="1" w:styleId="aa">
    <w:name w:val="Символ концевой сноски"/>
    <w:qFormat/>
    <w:rsid w:val="007C2F96"/>
  </w:style>
  <w:style w:type="paragraph" w:styleId="ab">
    <w:name w:val="Title"/>
    <w:basedOn w:val="a"/>
    <w:next w:val="ac"/>
    <w:qFormat/>
    <w:rsid w:val="007C2F96"/>
    <w:pPr>
      <w:keepNext/>
      <w:spacing w:before="240" w:after="120"/>
    </w:pPr>
    <w:rPr>
      <w:rFonts w:ascii="Liberation Sans" w:eastAsia="Tahoma" w:hAnsi="Liberation Sans" w:cs="Droid Sans Devanagari"/>
      <w:sz w:val="28"/>
      <w:szCs w:val="28"/>
    </w:rPr>
  </w:style>
  <w:style w:type="paragraph" w:styleId="ac">
    <w:name w:val="Body Text"/>
    <w:basedOn w:val="a"/>
    <w:rsid w:val="007C2F96"/>
    <w:pPr>
      <w:spacing w:after="140"/>
    </w:pPr>
  </w:style>
  <w:style w:type="paragraph" w:styleId="ad">
    <w:name w:val="List"/>
    <w:basedOn w:val="ac"/>
    <w:rsid w:val="007C2F96"/>
    <w:rPr>
      <w:rFonts w:cs="Droid Sans Devanagari"/>
    </w:rPr>
  </w:style>
  <w:style w:type="paragraph" w:styleId="ae">
    <w:name w:val="caption"/>
    <w:basedOn w:val="a"/>
    <w:qFormat/>
    <w:rsid w:val="007C2F96"/>
    <w:pPr>
      <w:suppressLineNumbers/>
      <w:spacing w:before="120" w:after="120"/>
    </w:pPr>
    <w:rPr>
      <w:rFonts w:cs="Droid Sans Devanagari"/>
      <w:i/>
      <w:iCs/>
      <w:sz w:val="24"/>
      <w:szCs w:val="24"/>
    </w:rPr>
  </w:style>
  <w:style w:type="paragraph" w:styleId="af">
    <w:name w:val="index heading"/>
    <w:basedOn w:val="a"/>
    <w:qFormat/>
    <w:rsid w:val="007C2F96"/>
    <w:pPr>
      <w:suppressLineNumbers/>
    </w:pPr>
    <w:rPr>
      <w:rFonts w:cs="Droid Sans Devanagari"/>
    </w:rPr>
  </w:style>
  <w:style w:type="paragraph" w:styleId="af0">
    <w:name w:val="footnote text"/>
    <w:basedOn w:val="a"/>
    <w:uiPriority w:val="99"/>
    <w:unhideWhenUsed/>
    <w:rsid w:val="00162EEE"/>
    <w:pPr>
      <w:spacing w:after="0" w:line="240" w:lineRule="auto"/>
    </w:pPr>
    <w:rPr>
      <w:rFonts w:ascii="Times New Roman" w:hAnsi="Times New Roman"/>
      <w:sz w:val="20"/>
      <w:szCs w:val="20"/>
    </w:rPr>
  </w:style>
  <w:style w:type="paragraph" w:customStyle="1" w:styleId="af1">
    <w:name w:val="Верхний и нижний колонтитулы"/>
    <w:basedOn w:val="a"/>
    <w:qFormat/>
    <w:rsid w:val="007C2F96"/>
  </w:style>
  <w:style w:type="paragraph" w:styleId="af2">
    <w:name w:val="footer"/>
    <w:basedOn w:val="a"/>
    <w:uiPriority w:val="99"/>
    <w:unhideWhenUsed/>
    <w:rsid w:val="00162EEE"/>
    <w:pPr>
      <w:tabs>
        <w:tab w:val="center" w:pos="4677"/>
        <w:tab w:val="right" w:pos="9355"/>
      </w:tabs>
      <w:spacing w:after="0" w:line="240" w:lineRule="auto"/>
    </w:pPr>
    <w:rPr>
      <w:rFonts w:ascii="Times New Roman" w:hAnsi="Times New Roman"/>
      <w:sz w:val="28"/>
      <w:szCs w:val="20"/>
    </w:rPr>
  </w:style>
  <w:style w:type="paragraph" w:styleId="af3">
    <w:name w:val="header"/>
    <w:basedOn w:val="a"/>
    <w:uiPriority w:val="99"/>
    <w:semiHidden/>
    <w:unhideWhenUsed/>
    <w:rsid w:val="00162EEE"/>
    <w:pPr>
      <w:tabs>
        <w:tab w:val="center" w:pos="4677"/>
        <w:tab w:val="right" w:pos="9355"/>
      </w:tabs>
      <w:spacing w:after="0" w:line="240" w:lineRule="auto"/>
    </w:pPr>
  </w:style>
  <w:style w:type="paragraph" w:styleId="af4">
    <w:name w:val="Balloon Text"/>
    <w:basedOn w:val="a"/>
    <w:uiPriority w:val="99"/>
    <w:semiHidden/>
    <w:unhideWhenUsed/>
    <w:qFormat/>
    <w:rsid w:val="00FF4BCF"/>
    <w:pPr>
      <w:spacing w:after="0" w:line="240" w:lineRule="auto"/>
    </w:pPr>
    <w:rPr>
      <w:rFonts w:ascii="Tahoma" w:hAnsi="Tahoma" w:cs="Tahoma"/>
      <w:sz w:val="16"/>
      <w:szCs w:val="16"/>
    </w:rPr>
  </w:style>
  <w:style w:type="paragraph" w:customStyle="1" w:styleId="af5">
    <w:name w:val="Содержимое врезки"/>
    <w:basedOn w:val="a"/>
    <w:qFormat/>
    <w:rsid w:val="007C2F96"/>
  </w:style>
  <w:style w:type="paragraph" w:styleId="af6">
    <w:name w:val="Revision"/>
    <w:uiPriority w:val="99"/>
    <w:semiHidden/>
    <w:qFormat/>
    <w:rsid w:val="00722C66"/>
    <w:pPr>
      <w:suppressAutoHyphens w:val="0"/>
    </w:pPr>
    <w:rPr>
      <w:rFonts w:eastAsia="Times New Roman" w:cs="Times New Roman"/>
      <w:lang w:eastAsia="ru-RU"/>
    </w:rPr>
  </w:style>
  <w:style w:type="paragraph" w:customStyle="1" w:styleId="ConsPlusTitle">
    <w:name w:val="ConsPlusTitle"/>
    <w:rsid w:val="00FA2BCA"/>
    <w:pPr>
      <w:widowControl w:val="0"/>
      <w:suppressAutoHyphens w:val="0"/>
      <w:autoSpaceDE w:val="0"/>
      <w:autoSpaceDN w:val="0"/>
      <w:adjustRightInd w:val="0"/>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EEE"/>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162EEE"/>
    <w:rPr>
      <w:color w:val="0000FF"/>
      <w:u w:val="single"/>
    </w:rPr>
  </w:style>
  <w:style w:type="character" w:customStyle="1" w:styleId="a3">
    <w:name w:val="Текст сноски Знак"/>
    <w:basedOn w:val="a0"/>
    <w:uiPriority w:val="99"/>
    <w:qFormat/>
    <w:rsid w:val="00162EEE"/>
    <w:rPr>
      <w:rFonts w:ascii="Times New Roman" w:eastAsia="Times New Roman"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unhideWhenUsed/>
    <w:qFormat/>
    <w:rsid w:val="00162EEE"/>
    <w:rPr>
      <w:vertAlign w:val="superscript"/>
    </w:rPr>
  </w:style>
  <w:style w:type="character" w:customStyle="1" w:styleId="a5">
    <w:name w:val="Нижний колонтитул Знак"/>
    <w:basedOn w:val="a0"/>
    <w:uiPriority w:val="99"/>
    <w:qFormat/>
    <w:rsid w:val="00162EEE"/>
    <w:rPr>
      <w:rFonts w:ascii="Times New Roman" w:eastAsia="Times New Roman" w:hAnsi="Times New Roman" w:cs="Times New Roman"/>
      <w:sz w:val="28"/>
      <w:szCs w:val="20"/>
      <w:lang w:eastAsia="ru-RU"/>
    </w:rPr>
  </w:style>
  <w:style w:type="character" w:customStyle="1" w:styleId="a6">
    <w:name w:val="Верхний колонтитул Знак"/>
    <w:basedOn w:val="a0"/>
    <w:uiPriority w:val="99"/>
    <w:semiHidden/>
    <w:qFormat/>
    <w:rsid w:val="00162EEE"/>
    <w:rPr>
      <w:rFonts w:ascii="Calibri" w:eastAsia="Times New Roman" w:hAnsi="Calibri" w:cs="Times New Roman"/>
      <w:lang w:eastAsia="ru-RU"/>
    </w:rPr>
  </w:style>
  <w:style w:type="character" w:customStyle="1" w:styleId="a7">
    <w:name w:val="Текст выноски Знак"/>
    <w:basedOn w:val="a0"/>
    <w:uiPriority w:val="99"/>
    <w:semiHidden/>
    <w:qFormat/>
    <w:rsid w:val="00FF4BCF"/>
    <w:rPr>
      <w:rFonts w:ascii="Tahoma" w:eastAsia="Times New Roman" w:hAnsi="Tahoma" w:cs="Tahoma"/>
      <w:sz w:val="16"/>
      <w:szCs w:val="16"/>
      <w:lang w:eastAsia="ru-RU"/>
    </w:rPr>
  </w:style>
  <w:style w:type="character" w:customStyle="1" w:styleId="a8">
    <w:name w:val="Символ сноски"/>
    <w:qFormat/>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styleId="ab">
    <w:name w:val="Title"/>
    <w:basedOn w:val="a"/>
    <w:next w:val="ac"/>
    <w:qFormat/>
    <w:pPr>
      <w:keepNext/>
      <w:spacing w:before="240" w:after="120"/>
    </w:pPr>
    <w:rPr>
      <w:rFonts w:ascii="Liberation Sans" w:eastAsia="Tahoma" w:hAnsi="Liberation Sans" w:cs="Droid Sans Devanagari"/>
      <w:sz w:val="28"/>
      <w:szCs w:val="28"/>
    </w:rPr>
  </w:style>
  <w:style w:type="paragraph" w:styleId="ac">
    <w:name w:val="Body Text"/>
    <w:basedOn w:val="a"/>
    <w:pPr>
      <w:spacing w:after="140"/>
    </w:pPr>
  </w:style>
  <w:style w:type="paragraph" w:styleId="ad">
    <w:name w:val="List"/>
    <w:basedOn w:val="ac"/>
    <w:rPr>
      <w:rFonts w:cs="Droid Sans Devanagari"/>
    </w:rPr>
  </w:style>
  <w:style w:type="paragraph" w:styleId="ae">
    <w:name w:val="caption"/>
    <w:basedOn w:val="a"/>
    <w:qFormat/>
    <w:pPr>
      <w:suppressLineNumbers/>
      <w:spacing w:before="120" w:after="120"/>
    </w:pPr>
    <w:rPr>
      <w:rFonts w:cs="Droid Sans Devanagari"/>
      <w:i/>
      <w:iCs/>
      <w:sz w:val="24"/>
      <w:szCs w:val="24"/>
    </w:rPr>
  </w:style>
  <w:style w:type="paragraph" w:styleId="af">
    <w:name w:val="index heading"/>
    <w:basedOn w:val="a"/>
    <w:qFormat/>
    <w:pPr>
      <w:suppressLineNumbers/>
    </w:pPr>
    <w:rPr>
      <w:rFonts w:cs="Droid Sans Devanagari"/>
    </w:rPr>
  </w:style>
  <w:style w:type="paragraph" w:styleId="af0">
    <w:name w:val="footnote text"/>
    <w:basedOn w:val="a"/>
    <w:uiPriority w:val="99"/>
    <w:unhideWhenUsed/>
    <w:rsid w:val="00162EEE"/>
    <w:pPr>
      <w:spacing w:after="0" w:line="240" w:lineRule="auto"/>
    </w:pPr>
    <w:rPr>
      <w:rFonts w:ascii="Times New Roman" w:hAnsi="Times New Roman"/>
      <w:sz w:val="20"/>
      <w:szCs w:val="20"/>
    </w:rPr>
  </w:style>
  <w:style w:type="paragraph" w:customStyle="1" w:styleId="af1">
    <w:name w:val="Верхний и нижний колонтитулы"/>
    <w:basedOn w:val="a"/>
    <w:qFormat/>
  </w:style>
  <w:style w:type="paragraph" w:styleId="af2">
    <w:name w:val="footer"/>
    <w:basedOn w:val="a"/>
    <w:uiPriority w:val="99"/>
    <w:unhideWhenUsed/>
    <w:rsid w:val="00162EEE"/>
    <w:pPr>
      <w:tabs>
        <w:tab w:val="center" w:pos="4677"/>
        <w:tab w:val="right" w:pos="9355"/>
      </w:tabs>
      <w:spacing w:after="0" w:line="240" w:lineRule="auto"/>
    </w:pPr>
    <w:rPr>
      <w:rFonts w:ascii="Times New Roman" w:hAnsi="Times New Roman"/>
      <w:sz w:val="28"/>
      <w:szCs w:val="20"/>
    </w:rPr>
  </w:style>
  <w:style w:type="paragraph" w:styleId="af3">
    <w:name w:val="header"/>
    <w:basedOn w:val="a"/>
    <w:uiPriority w:val="99"/>
    <w:semiHidden/>
    <w:unhideWhenUsed/>
    <w:rsid w:val="00162EEE"/>
    <w:pPr>
      <w:tabs>
        <w:tab w:val="center" w:pos="4677"/>
        <w:tab w:val="right" w:pos="9355"/>
      </w:tabs>
      <w:spacing w:after="0" w:line="240" w:lineRule="auto"/>
    </w:pPr>
  </w:style>
  <w:style w:type="paragraph" w:styleId="af4">
    <w:name w:val="Balloon Text"/>
    <w:basedOn w:val="a"/>
    <w:uiPriority w:val="99"/>
    <w:semiHidden/>
    <w:unhideWhenUsed/>
    <w:qFormat/>
    <w:rsid w:val="00FF4BCF"/>
    <w:pPr>
      <w:spacing w:after="0" w:line="240" w:lineRule="auto"/>
    </w:pPr>
    <w:rPr>
      <w:rFonts w:ascii="Tahoma" w:hAnsi="Tahoma" w:cs="Tahoma"/>
      <w:sz w:val="16"/>
      <w:szCs w:val="16"/>
    </w:rPr>
  </w:style>
  <w:style w:type="paragraph" w:customStyle="1" w:styleId="af5">
    <w:name w:val="Содержимое врезки"/>
    <w:basedOn w:val="a"/>
    <w:qFormat/>
  </w:style>
  <w:style w:type="paragraph" w:styleId="af6">
    <w:name w:val="Revision"/>
    <w:uiPriority w:val="99"/>
    <w:semiHidden/>
    <w:qFormat/>
    <w:rsid w:val="00722C66"/>
    <w:pPr>
      <w:suppressAutoHyphens w:val="0"/>
    </w:pPr>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9F8824274DF4488A5E0975754A6F112722AD0E71251F690973465E51ED3BA595152BA70B14B1D5WFeCF" TargetMode="External"/><Relationship Id="rId13" Type="http://schemas.openxmlformats.org/officeDocument/2006/relationships/hyperlink" Target="https://login.consultant.ru/link/?req=doc&amp;base=RLAW123&amp;n=279695&amp;dst=100735&amp;field=134&amp;date=06.02.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3FC08292BA3014D457EEE106C18BED325711F9937FE82331C3E1944AEt8h2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9F8824274DF4488A5E0975754A6F112722AD0872241F690973465E51WEe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1A9F8824274DF4488A5E0975754A6F112722AD0E71251F690973465E51ED3BA595152BA70B14B5D5WFe0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1A9F8824274DF4488A5E0975754A6F112722AD0E71251F690973465E51ED3BA595152BA70B14B5D1WFe7F" TargetMode="External"/><Relationship Id="rId14" Type="http://schemas.openxmlformats.org/officeDocument/2006/relationships/hyperlink" Target="https://login.consultant.ru/link/?req=doc&amp;base=LAW&amp;n=400792&amp;dst=2360&amp;field=134&amp;date=06.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C330E-B17C-4F1F-83C5-C9542D76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3556</Words>
  <Characters>20274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1</cp:lastModifiedBy>
  <cp:revision>7</cp:revision>
  <cp:lastPrinted>2023-07-11T03:31:00Z</cp:lastPrinted>
  <dcterms:created xsi:type="dcterms:W3CDTF">2023-06-14T06:47:00Z</dcterms:created>
  <dcterms:modified xsi:type="dcterms:W3CDTF">2023-07-11T03:42:00Z</dcterms:modified>
  <dc:language>ru-RU</dc:language>
</cp:coreProperties>
</file>